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13E" w:rsidRPr="00A84E5B" w:rsidRDefault="00BC313E" w:rsidP="00BC313E">
      <w:pPr>
        <w:shd w:val="clear" w:color="auto" w:fill="FFFFFF"/>
        <w:ind w:left="360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u w:val="single"/>
        </w:rPr>
      </w:pPr>
      <w:r w:rsidRPr="00A84E5B">
        <w:rPr>
          <w:rFonts w:ascii="Times New Roman" w:eastAsia="Calibri" w:hAnsi="Times New Roman" w:cs="Times New Roman"/>
          <w:b/>
          <w:bCs/>
          <w:color w:val="000000"/>
          <w:sz w:val="24"/>
          <w:u w:val="single"/>
          <w:lang w:val="en-US"/>
        </w:rPr>
        <w:t>I</w:t>
      </w:r>
      <w:r w:rsidRPr="00A84E5B">
        <w:rPr>
          <w:rFonts w:ascii="Times New Roman" w:eastAsia="Calibri" w:hAnsi="Times New Roman" w:cs="Times New Roman"/>
          <w:b/>
          <w:bCs/>
          <w:color w:val="000000"/>
          <w:sz w:val="24"/>
          <w:u w:val="single"/>
        </w:rPr>
        <w:t>. ПОЯСНИТЕЛЬНАЯ ЗАПИСКА</w:t>
      </w:r>
    </w:p>
    <w:p w:rsidR="00BC313E" w:rsidRPr="003A0077" w:rsidRDefault="00AA21E4" w:rsidP="00AA21E4">
      <w:pPr>
        <w:pStyle w:val="a3"/>
        <w:tabs>
          <w:tab w:val="left" w:pos="720"/>
        </w:tabs>
        <w:spacing w:before="0" w:beforeAutospacing="0" w:after="204" w:afterAutospacing="0" w:line="204" w:lineRule="atLeast"/>
        <w:rPr>
          <w:bCs/>
        </w:rPr>
      </w:pPr>
      <w:r>
        <w:rPr>
          <w:bCs/>
        </w:rPr>
        <w:tab/>
      </w:r>
      <w:r w:rsidR="00BC313E" w:rsidRPr="003A0077">
        <w:rPr>
          <w:bCs/>
        </w:rPr>
        <w:t>Образовательная программа повышения квалификации водителей транспортных средств, для управления транспортными средств</w:t>
      </w:r>
      <w:r w:rsidR="00A84E5B">
        <w:rPr>
          <w:bCs/>
        </w:rPr>
        <w:t xml:space="preserve">ами в сложных дорожных </w:t>
      </w:r>
      <w:r w:rsidR="00BC313E" w:rsidRPr="003A0077">
        <w:rPr>
          <w:bCs/>
        </w:rPr>
        <w:t>условиях «</w:t>
      </w:r>
      <w:proofErr w:type="spellStart"/>
      <w:r w:rsidR="00A84E5B" w:rsidRPr="00A84E5B">
        <w:rPr>
          <w:bCs/>
          <w:color w:val="171717"/>
        </w:rPr>
        <w:t>Контраварийная</w:t>
      </w:r>
      <w:proofErr w:type="spellEnd"/>
      <w:r w:rsidR="00A84E5B" w:rsidRPr="00A84E5B">
        <w:rPr>
          <w:bCs/>
          <w:color w:val="171717"/>
        </w:rPr>
        <w:t xml:space="preserve"> подготовка</w:t>
      </w:r>
      <w:r w:rsidR="00BC313E" w:rsidRPr="003A0077">
        <w:rPr>
          <w:bCs/>
        </w:rPr>
        <w:t>», предназначена для лиц, имеющих право на управление транспортным средством различных категорий, в целях последовательного совершенствования указанными лицами профессиональных знаний, умений и навыков, необходимых для управления транспортным средством в сложных дорожных и зимних условиях.</w:t>
      </w:r>
    </w:p>
    <w:p w:rsidR="00AA21E4" w:rsidRDefault="00BC313E" w:rsidP="00AA21E4">
      <w:pPr>
        <w:pStyle w:val="a3"/>
        <w:tabs>
          <w:tab w:val="left" w:pos="720"/>
        </w:tabs>
        <w:spacing w:before="0" w:beforeAutospacing="0" w:after="204" w:afterAutospacing="0" w:line="204" w:lineRule="atLeast"/>
        <w:ind w:firstLine="720"/>
        <w:rPr>
          <w:bCs/>
        </w:rPr>
      </w:pPr>
      <w:proofErr w:type="gramStart"/>
      <w:r w:rsidRPr="003A0077">
        <w:rPr>
          <w:bCs/>
        </w:rPr>
        <w:t xml:space="preserve">Образовательная программа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 г"/>
        </w:smartTagPr>
        <w:r w:rsidRPr="003A0077">
          <w:rPr>
            <w:bCs/>
          </w:rPr>
          <w:t>1995 г</w:t>
        </w:r>
      </w:smartTag>
      <w:r w:rsidRPr="003A0077">
        <w:rPr>
          <w:bCs/>
        </w:rPr>
        <w:t>. № 196-ФЗ "О безопасности дорожного движения" (Собрание законодательства Российской Федерации, 1995, № 50, ст. 4873; 1999, № 10, ст. 1158; 2002, № 18, ст. 1721; 2003, № 2, ст. 167; 2004, № 35, ст. 3607; 2006, № 52 ст. 5498; 2007, № 46, ст. 5553, № 49, ст. 6070;</w:t>
      </w:r>
      <w:proofErr w:type="gramEnd"/>
      <w:r w:rsidRPr="003A0077">
        <w:rPr>
          <w:bCs/>
        </w:rPr>
        <w:t xml:space="preserve"> </w:t>
      </w:r>
      <w:proofErr w:type="gramStart"/>
      <w:r w:rsidRPr="003A0077">
        <w:rPr>
          <w:bCs/>
        </w:rPr>
        <w:t>2009, № 1, ст. 21, № 48, ст. 5717; 2010, № 30, ст. 4000, № 31, ст. 4196; 2011, № 17, ст. 2310, № 27, ст. 3881, № 29, ст. 4283, № 30, ст. 4590, ст. 4596; 2012, № 25, ст. 3268, № 31, ст. 4320; 2013, № 17, ст. 2032, № 19, ст. 2319, № 27, ст. 3477, № 30, ст. 4029, № 48, ст. 6165, № 52, ст. 7002;</w:t>
      </w:r>
      <w:proofErr w:type="gramEnd"/>
      <w:r w:rsidRPr="003A0077">
        <w:rPr>
          <w:bCs/>
        </w:rPr>
        <w:t xml:space="preserve"> </w:t>
      </w:r>
      <w:proofErr w:type="gramStart"/>
      <w:r w:rsidRPr="003A0077">
        <w:rPr>
          <w:bCs/>
        </w:rPr>
        <w:t xml:space="preserve">2014, № 42, ст. 5615, 2015, № 24, ст. 3370, № 29, ст. 4359, № 48, ст. 6706, ст. 6723; 2016, № 15, ст. 2066, № 18, ст. 2502, № 27 ст. 4192, ст. 4229; 2017, № 31, ст. 4753) (далее - Федеральный закон № 196-ФЗ), Федерального закона от 29 декабря </w:t>
      </w:r>
      <w:smartTag w:uri="urn:schemas-microsoft-com:office:smarttags" w:element="metricconverter">
        <w:smartTagPr>
          <w:attr w:name="ProductID" w:val="2012 г"/>
        </w:smartTagPr>
        <w:r w:rsidRPr="003A0077">
          <w:rPr>
            <w:bCs/>
          </w:rPr>
          <w:t>2012 г</w:t>
        </w:r>
      </w:smartTag>
      <w:r w:rsidRPr="003A0077">
        <w:rPr>
          <w:bCs/>
        </w:rPr>
        <w:t>. № 273-ФЗ "Об образовании в Российской Федерации" (Собрание законодательства Российской Федерации, 2012, № 53, ст. 7598;</w:t>
      </w:r>
      <w:proofErr w:type="gramEnd"/>
      <w:r w:rsidRPr="003A0077">
        <w:rPr>
          <w:bCs/>
        </w:rPr>
        <w:t xml:space="preserve"> </w:t>
      </w:r>
      <w:proofErr w:type="gramStart"/>
      <w:r w:rsidRPr="003A0077">
        <w:rPr>
          <w:bCs/>
        </w:rPr>
        <w:t>2013, № 19, ст. 2326, № 23, ст. 2878, № 27, ст. 3462, № 30, ст. 4036, № 48, ст. 6165; 2014, № 6, ст. 562, ст. 566, № 19, ст. 2289, № 22, ст. 2769, № 23, ст. 2930, ст. 2933, № 26, ст. 3388, № 30, ст. 4217, ст. 4257, ст. 4263;</w:t>
      </w:r>
      <w:proofErr w:type="gramEnd"/>
      <w:r w:rsidRPr="003A0077">
        <w:rPr>
          <w:bCs/>
        </w:rPr>
        <w:t xml:space="preserve"> 2015, № 1, ст. 42, ст. 53, ст. 72, № 14, ст. 2008, № 18, ст. 2625, № 27, ст. 3951, ст. 3989, № 29, ст. 4339, ст. 4364, № 51, ст. 7241; </w:t>
      </w:r>
      <w:proofErr w:type="gramStart"/>
      <w:r w:rsidRPr="003A0077">
        <w:rPr>
          <w:bCs/>
        </w:rPr>
        <w:t>2016, № 1, ст. 8, ст. 9, ст. 24, ст. 72, ст. 78, № 10, ст. 1320, № 23, ст. 3289, ст. 3290, № 27, ст. 4160, ст. 4219, ст. 4223, ст. 4238, ст. 4239, ст. 4245, ст. 4246, ст. 4292; 2017, № 18, ст. 2670;</w:t>
      </w:r>
      <w:proofErr w:type="gramEnd"/>
      <w:r w:rsidRPr="003A0077">
        <w:rPr>
          <w:bCs/>
        </w:rPr>
        <w:t xml:space="preserve"> № </w:t>
      </w:r>
      <w:proofErr w:type="gramStart"/>
      <w:r w:rsidRPr="003A0077">
        <w:rPr>
          <w:bCs/>
        </w:rPr>
        <w:t xml:space="preserve">31, ст. 4765) (далее - Федеральный закон № 273-ФЗ), на основании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 г"/>
        </w:smartTagPr>
        <w:r w:rsidRPr="003A0077">
          <w:rPr>
            <w:bCs/>
          </w:rPr>
          <w:t>2013 г</w:t>
        </w:r>
      </w:smartTag>
      <w:r w:rsidRPr="003A0077">
        <w:rPr>
          <w:bCs/>
        </w:rPr>
        <w:t>. № 980 (Собрание законодательства Российской Федерации, 2013, № 45, ст. 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</w:t>
      </w:r>
      <w:proofErr w:type="gramEnd"/>
      <w:r w:rsidRPr="003A0077">
        <w:rPr>
          <w:bCs/>
        </w:rPr>
        <w:t xml:space="preserve"> </w:t>
      </w:r>
      <w:proofErr w:type="gramStart"/>
      <w:r w:rsidRPr="003A0077">
        <w:rPr>
          <w:bCs/>
        </w:rPr>
        <w:t xml:space="preserve">апреля </w:t>
      </w:r>
      <w:smartTag w:uri="urn:schemas-microsoft-com:office:smarttags" w:element="metricconverter">
        <w:smartTagPr>
          <w:attr w:name="ProductID" w:val="2013 г"/>
        </w:smartTagPr>
        <w:r w:rsidRPr="003A0077">
          <w:rPr>
            <w:bCs/>
          </w:rPr>
          <w:t>2013 г</w:t>
        </w:r>
      </w:smartTag>
      <w:r w:rsidRPr="003A0077">
        <w:rPr>
          <w:bCs/>
        </w:rPr>
        <w:t xml:space="preserve">. № 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 г"/>
        </w:smartTagPr>
        <w:r w:rsidRPr="003A0077">
          <w:rPr>
            <w:bCs/>
          </w:rPr>
          <w:t>2013 г</w:t>
        </w:r>
      </w:smartTag>
      <w:r w:rsidRPr="003A0077">
        <w:rPr>
          <w:bCs/>
        </w:rPr>
        <w:t xml:space="preserve">., регистрационный № 28395), с изменениями, внесенными приказами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 г"/>
        </w:smartTagPr>
        <w:r w:rsidRPr="003A0077">
          <w:rPr>
            <w:bCs/>
          </w:rPr>
          <w:t>2013 г</w:t>
        </w:r>
      </w:smartTag>
      <w:r w:rsidRPr="003A0077">
        <w:rPr>
          <w:bCs/>
        </w:rPr>
        <w:t xml:space="preserve">. № 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 г"/>
        </w:smartTagPr>
        <w:r w:rsidRPr="003A0077">
          <w:rPr>
            <w:bCs/>
          </w:rPr>
          <w:t>2013 г</w:t>
        </w:r>
      </w:smartTag>
      <w:r w:rsidRPr="003A0077">
        <w:rPr>
          <w:bCs/>
        </w:rPr>
        <w:t xml:space="preserve">., регистрационный № 29969), от 20 января </w:t>
      </w:r>
      <w:smartTag w:uri="urn:schemas-microsoft-com:office:smarttags" w:element="metricconverter">
        <w:smartTagPr>
          <w:attr w:name="ProductID" w:val="2015 г"/>
        </w:smartTagPr>
        <w:r w:rsidRPr="003A0077">
          <w:rPr>
            <w:bCs/>
          </w:rPr>
          <w:t>2015 г</w:t>
        </w:r>
      </w:smartTag>
      <w:r w:rsidRPr="003A0077">
        <w:rPr>
          <w:bCs/>
        </w:rPr>
        <w:t xml:space="preserve">. № 17 (зарегистрирован Министерством юстиции Российской Федерации 3 апреля </w:t>
      </w:r>
      <w:smartTag w:uri="urn:schemas-microsoft-com:office:smarttags" w:element="metricconverter">
        <w:smartTagPr>
          <w:attr w:name="ProductID" w:val="2015 г"/>
        </w:smartTagPr>
        <w:r w:rsidRPr="003A0077">
          <w:rPr>
            <w:bCs/>
          </w:rPr>
          <w:t>2015 г</w:t>
        </w:r>
      </w:smartTag>
      <w:r w:rsidRPr="003A0077">
        <w:rPr>
          <w:bCs/>
        </w:rPr>
        <w:t>., регистрационный № 36710), от</w:t>
      </w:r>
      <w:proofErr w:type="gramEnd"/>
      <w:r w:rsidRPr="003A0077">
        <w:rPr>
          <w:bCs/>
        </w:rPr>
        <w:t xml:space="preserve"> </w:t>
      </w:r>
      <w:proofErr w:type="gramStart"/>
      <w:r w:rsidRPr="003A0077">
        <w:rPr>
          <w:bCs/>
        </w:rPr>
        <w:t xml:space="preserve">26 мая </w:t>
      </w:r>
      <w:smartTag w:uri="urn:schemas-microsoft-com:office:smarttags" w:element="metricconverter">
        <w:smartTagPr>
          <w:attr w:name="ProductID" w:val="2015 г"/>
        </w:smartTagPr>
        <w:r w:rsidRPr="003A0077">
          <w:rPr>
            <w:bCs/>
          </w:rPr>
          <w:t>2015 г</w:t>
        </w:r>
      </w:smartTag>
      <w:r w:rsidRPr="003A0077">
        <w:rPr>
          <w:bCs/>
        </w:rPr>
        <w:t xml:space="preserve">. № 524 (зарегистрирован Министерством юстиции Российской Федерации 17 июня </w:t>
      </w:r>
      <w:smartTag w:uri="urn:schemas-microsoft-com:office:smarttags" w:element="metricconverter">
        <w:smartTagPr>
          <w:attr w:name="ProductID" w:val="2015 г"/>
        </w:smartTagPr>
        <w:r w:rsidRPr="003A0077">
          <w:rPr>
            <w:bCs/>
          </w:rPr>
          <w:t>2015 г</w:t>
        </w:r>
      </w:smartTag>
      <w:r w:rsidRPr="003A0077">
        <w:rPr>
          <w:bCs/>
        </w:rPr>
        <w:t xml:space="preserve">., регистрационный № 37678), и от 27 октября </w:t>
      </w:r>
      <w:smartTag w:uri="urn:schemas-microsoft-com:office:smarttags" w:element="metricconverter">
        <w:smartTagPr>
          <w:attr w:name="ProductID" w:val="2015 г"/>
        </w:smartTagPr>
        <w:r w:rsidRPr="003A0077">
          <w:rPr>
            <w:bCs/>
          </w:rPr>
          <w:t>2015 г</w:t>
        </w:r>
      </w:smartTag>
      <w:r w:rsidRPr="003A0077">
        <w:rPr>
          <w:bCs/>
        </w:rPr>
        <w:t xml:space="preserve">. № 1224 (зарегистрирован Министерством юстиции Российской Федерации 12 ноября </w:t>
      </w:r>
      <w:smartTag w:uri="urn:schemas-microsoft-com:office:smarttags" w:element="metricconverter">
        <w:smartTagPr>
          <w:attr w:name="ProductID" w:val="2015 г"/>
        </w:smartTagPr>
        <w:r w:rsidRPr="003A0077">
          <w:rPr>
            <w:bCs/>
          </w:rPr>
          <w:t>2015 г</w:t>
        </w:r>
      </w:smartTag>
      <w:r w:rsidRPr="003A0077">
        <w:rPr>
          <w:bCs/>
        </w:rPr>
        <w:t>., регистрационный № 39682), Профессиональных и квалификационных требований к работникам юридических лиц и индивидуальных предпринимателей, осуществляющих перевозки автомобильным транспортом и городским наземным электрическим транспортом, утвержденных приказом Министерства транспорта Российской Федерации</w:t>
      </w:r>
      <w:proofErr w:type="gramEnd"/>
      <w:r w:rsidRPr="003A0077">
        <w:rPr>
          <w:bCs/>
        </w:rPr>
        <w:t xml:space="preserve"> от 28 сентября </w:t>
      </w:r>
      <w:smartTag w:uri="urn:schemas-microsoft-com:office:smarttags" w:element="metricconverter">
        <w:smartTagPr>
          <w:attr w:name="ProductID" w:val="2015 г"/>
        </w:smartTagPr>
        <w:r w:rsidRPr="003A0077">
          <w:rPr>
            <w:bCs/>
          </w:rPr>
          <w:t>2015 г</w:t>
        </w:r>
      </w:smartTag>
      <w:r w:rsidRPr="003A0077">
        <w:rPr>
          <w:bCs/>
        </w:rPr>
        <w:t xml:space="preserve">. № 287 (зарегистрирован Министерством юстиции Российской Федерации 9 декабря </w:t>
      </w:r>
      <w:smartTag w:uri="urn:schemas-microsoft-com:office:smarttags" w:element="metricconverter">
        <w:smartTagPr>
          <w:attr w:name="ProductID" w:val="2015 г"/>
        </w:smartTagPr>
        <w:r w:rsidRPr="003A0077">
          <w:rPr>
            <w:bCs/>
          </w:rPr>
          <w:t>2015 г</w:t>
        </w:r>
      </w:smartTag>
      <w:r w:rsidRPr="003A0077">
        <w:rPr>
          <w:bCs/>
        </w:rPr>
        <w:t xml:space="preserve">., регистрационный № 40032), с изменениями, внесенными приказом Министерства транспорта Российской Федерации от 2 марта </w:t>
      </w:r>
      <w:smartTag w:uri="urn:schemas-microsoft-com:office:smarttags" w:element="metricconverter">
        <w:smartTagPr>
          <w:attr w:name="ProductID" w:val="2017 г"/>
        </w:smartTagPr>
        <w:r w:rsidRPr="003A0077">
          <w:rPr>
            <w:bCs/>
          </w:rPr>
          <w:t>2017 г</w:t>
        </w:r>
      </w:smartTag>
      <w:r w:rsidRPr="003A0077">
        <w:rPr>
          <w:bCs/>
        </w:rPr>
        <w:t xml:space="preserve">. № 76 </w:t>
      </w:r>
      <w:r w:rsidRPr="003A0077">
        <w:rPr>
          <w:bCs/>
        </w:rPr>
        <w:lastRenderedPageBreak/>
        <w:t xml:space="preserve">(зарегистрирован Министерством юстиции Российской Федерации 10 апреля </w:t>
      </w:r>
      <w:smartTag w:uri="urn:schemas-microsoft-com:office:smarttags" w:element="metricconverter">
        <w:smartTagPr>
          <w:attr w:name="ProductID" w:val="2017 г"/>
        </w:smartTagPr>
        <w:r w:rsidRPr="003A0077">
          <w:rPr>
            <w:bCs/>
          </w:rPr>
          <w:t>2017 г</w:t>
        </w:r>
      </w:smartTag>
      <w:r w:rsidRPr="003A0077">
        <w:rPr>
          <w:bCs/>
        </w:rPr>
        <w:t>., регистрационный № 46324).</w:t>
      </w:r>
    </w:p>
    <w:p w:rsidR="00AA21E4" w:rsidRDefault="00BC313E" w:rsidP="00AA21E4">
      <w:pPr>
        <w:pStyle w:val="a3"/>
        <w:tabs>
          <w:tab w:val="left" w:pos="720"/>
        </w:tabs>
        <w:spacing w:before="0" w:beforeAutospacing="0" w:after="204" w:afterAutospacing="0" w:line="204" w:lineRule="atLeast"/>
        <w:ind w:firstLine="720"/>
        <w:rPr>
          <w:bCs/>
        </w:rPr>
      </w:pPr>
      <w:r w:rsidRPr="003A0077">
        <w:rPr>
          <w:bCs/>
        </w:rPr>
        <w:t xml:space="preserve"> Содержание Образовательной программы представлено учебным планом, рабочими программами учебных предметов, планируемыми результатами освоения Образовательной программы, условиями реализации Образовательной программы, системой оценки результатов освоения Образовательной программы, учебно-методическими материалами, обеспечивающими реализацию Образовательной программы.</w:t>
      </w:r>
    </w:p>
    <w:p w:rsidR="00BC313E" w:rsidRPr="003A0077" w:rsidRDefault="00BC313E" w:rsidP="00AA21E4">
      <w:pPr>
        <w:pStyle w:val="a3"/>
        <w:tabs>
          <w:tab w:val="left" w:pos="720"/>
        </w:tabs>
        <w:spacing w:before="0" w:beforeAutospacing="0" w:after="204" w:afterAutospacing="0" w:line="204" w:lineRule="atLeast"/>
        <w:ind w:firstLine="720"/>
        <w:rPr>
          <w:bCs/>
        </w:rPr>
      </w:pPr>
      <w:r w:rsidRPr="003A0077">
        <w:rPr>
          <w:bCs/>
        </w:rPr>
        <w:t xml:space="preserve"> Учебный план содержит перечень учебных предметов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bCs/>
        </w:rPr>
      </w:pPr>
      <w:r w:rsidRPr="003A0077">
        <w:rPr>
          <w:bCs/>
        </w:rPr>
        <w:t xml:space="preserve">         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 Последовательность изучения разделов и тем учебных предметов определяется организацией, осуществляющей образовательную деятельность.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bCs/>
        </w:rPr>
      </w:pPr>
      <w:r w:rsidRPr="003A0077">
        <w:rPr>
          <w:bCs/>
        </w:rPr>
        <w:t xml:space="preserve">         Образовательная программа содержит организационно-педагогические, кадровые, информационно-методические и материально-технические условия ее реализации.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80C65" w:rsidRPr="00A33B92" w:rsidRDefault="00780C65" w:rsidP="00A84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proofErr w:type="spellStart"/>
      <w:r w:rsidRPr="00A33B92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Контраварийная</w:t>
      </w:r>
      <w:proofErr w:type="spellEnd"/>
      <w:r w:rsidRPr="00A33B92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подготовка водителей направлена </w:t>
      </w:r>
      <w:proofErr w:type="gramStart"/>
      <w:r w:rsidRPr="00A33B92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на</w:t>
      </w:r>
      <w:proofErr w:type="gramEnd"/>
      <w:r w:rsidRPr="00A33B92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:</w:t>
      </w:r>
    </w:p>
    <w:p w:rsidR="00780C65" w:rsidRPr="00A33B92" w:rsidRDefault="00780C65" w:rsidP="0078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33B9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обучение правильному поведению водителя на дороге для предотвращения возникновения аварийных, экстремальных ситуаций;</w:t>
      </w:r>
    </w:p>
    <w:p w:rsidR="00780C65" w:rsidRPr="00A33B92" w:rsidRDefault="00780C65" w:rsidP="0078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33B9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формирование навыков правильных действий, если аварийная или экстремальная ситуация возникла, или имеется высокий риск ее возникновения.</w:t>
      </w:r>
    </w:p>
    <w:p w:rsidR="00AA21E4" w:rsidRDefault="00AA21E4" w:rsidP="00A84E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</w:pPr>
    </w:p>
    <w:p w:rsidR="00780C65" w:rsidRPr="00A33B92" w:rsidRDefault="00780C65" w:rsidP="00A84E5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33B92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Обучение </w:t>
      </w:r>
      <w:proofErr w:type="spellStart"/>
      <w:r w:rsidRPr="00A33B92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>контраварийному</w:t>
      </w:r>
      <w:proofErr w:type="spellEnd"/>
      <w:r w:rsidRPr="00A33B92"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  <w:t xml:space="preserve"> вождению включает в себя отработку следующих навыков:</w:t>
      </w:r>
    </w:p>
    <w:p w:rsidR="00780C65" w:rsidRPr="00A33B92" w:rsidRDefault="00780C65" w:rsidP="0078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33B9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посадка водителя;</w:t>
      </w:r>
    </w:p>
    <w:p w:rsidR="00780C65" w:rsidRPr="00A33B92" w:rsidRDefault="00780C65" w:rsidP="0078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33B9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руление при прогнозировании аварийной ситуации;</w:t>
      </w:r>
    </w:p>
    <w:p w:rsidR="00780C65" w:rsidRPr="00A33B92" w:rsidRDefault="00780C65" w:rsidP="0078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33B9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алгоритм внезапного торможения;</w:t>
      </w:r>
    </w:p>
    <w:p w:rsidR="00780C65" w:rsidRPr="00A33B92" w:rsidRDefault="00780C65" w:rsidP="0078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33B9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эффективное внезапное торможение;</w:t>
      </w:r>
    </w:p>
    <w:p w:rsidR="00780C65" w:rsidRPr="00A33B92" w:rsidRDefault="00780C65" w:rsidP="0078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33B9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повышение управляемости в повороте;</w:t>
      </w:r>
    </w:p>
    <w:p w:rsidR="00780C65" w:rsidRPr="00A33B92" w:rsidRDefault="00780C65" w:rsidP="0078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33B9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движение задним ходом;</w:t>
      </w:r>
    </w:p>
    <w:p w:rsidR="00780C65" w:rsidRPr="00A33B92" w:rsidRDefault="00780C65" w:rsidP="00780C6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 w:rsidRPr="00A33B9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парковка задним ходом.</w:t>
      </w:r>
    </w:p>
    <w:p w:rsidR="00780C65" w:rsidRPr="00A33B92" w:rsidRDefault="00780C65" w:rsidP="00A45C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AA21E4" w:rsidRDefault="00AA21E4" w:rsidP="00A45C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AA21E4" w:rsidRDefault="00AA21E4" w:rsidP="00A45C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AA21E4" w:rsidRDefault="00AA21E4" w:rsidP="00A45C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AA21E4" w:rsidRDefault="00AA21E4" w:rsidP="00A45C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AA21E4" w:rsidRDefault="00AA21E4" w:rsidP="00A45C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AA21E4" w:rsidRDefault="00AA21E4" w:rsidP="00A45C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AA21E4" w:rsidRDefault="00AA21E4" w:rsidP="00A45C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</w:p>
    <w:p w:rsidR="00A45CFF" w:rsidRPr="00A33B92" w:rsidRDefault="00A45CFF" w:rsidP="00A45CFF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u w:val="single"/>
        </w:rPr>
      </w:pPr>
      <w:r w:rsidRPr="00A33B92">
        <w:rPr>
          <w:rFonts w:ascii="Times New Roman" w:hAnsi="Times New Roman" w:cs="Times New Roman"/>
          <w:b/>
          <w:bCs/>
          <w:color w:val="000000"/>
          <w:sz w:val="24"/>
          <w:u w:val="single"/>
          <w:lang w:val="en-US"/>
        </w:rPr>
        <w:lastRenderedPageBreak/>
        <w:t>II</w:t>
      </w:r>
      <w:r w:rsidRPr="00A33B92">
        <w:rPr>
          <w:rFonts w:ascii="Times New Roman" w:hAnsi="Times New Roman" w:cs="Times New Roman"/>
          <w:b/>
          <w:bCs/>
          <w:color w:val="000000"/>
          <w:sz w:val="24"/>
          <w:u w:val="single"/>
        </w:rPr>
        <w:t>. УЧЕБНЫЙ ПЛАН</w:t>
      </w:r>
    </w:p>
    <w:tbl>
      <w:tblPr>
        <w:tblW w:w="9408" w:type="dxa"/>
        <w:tblInd w:w="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28"/>
        <w:gridCol w:w="5546"/>
        <w:gridCol w:w="905"/>
        <w:gridCol w:w="980"/>
        <w:gridCol w:w="1249"/>
      </w:tblGrid>
      <w:tr w:rsidR="00A45CFF" w:rsidRPr="00A33B92" w:rsidTr="00780C65">
        <w:trPr>
          <w:trHeight w:val="203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F" w:rsidRPr="00A33B92" w:rsidRDefault="00A45CFF" w:rsidP="00AA21E4">
            <w:pPr>
              <w:spacing w:after="0" w:line="240" w:lineRule="auto"/>
              <w:ind w:right="-108" w:hanging="142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33B92">
              <w:rPr>
                <w:rFonts w:ascii="Times New Roman" w:hAnsi="Times New Roman" w:cs="Times New Roman"/>
                <w:bCs/>
                <w:color w:val="000000"/>
                <w:sz w:val="24"/>
              </w:rPr>
              <w:t>№</w:t>
            </w:r>
          </w:p>
          <w:p w:rsidR="00A45CFF" w:rsidRPr="00A33B92" w:rsidRDefault="00A45CFF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A33B92">
              <w:rPr>
                <w:rFonts w:ascii="Times New Roman" w:hAnsi="Times New Roman" w:cs="Times New Roman"/>
                <w:bCs/>
                <w:color w:val="000000"/>
                <w:sz w:val="24"/>
              </w:rPr>
              <w:t>п</w:t>
            </w:r>
            <w:proofErr w:type="spellEnd"/>
            <w:proofErr w:type="gramEnd"/>
            <w:r w:rsidRPr="00A33B92">
              <w:rPr>
                <w:rFonts w:ascii="Times New Roman" w:hAnsi="Times New Roman" w:cs="Times New Roman"/>
                <w:bCs/>
                <w:color w:val="000000"/>
                <w:sz w:val="24"/>
                <w:lang w:val="en-US"/>
              </w:rPr>
              <w:t>/</w:t>
            </w:r>
            <w:proofErr w:type="spellStart"/>
            <w:r w:rsidRPr="00A33B92">
              <w:rPr>
                <w:rFonts w:ascii="Times New Roman" w:hAnsi="Times New Roman" w:cs="Times New Roman"/>
                <w:bCs/>
                <w:color w:val="000000"/>
                <w:sz w:val="24"/>
              </w:rPr>
              <w:t>п</w:t>
            </w:r>
            <w:proofErr w:type="spellEnd"/>
          </w:p>
        </w:tc>
        <w:tc>
          <w:tcPr>
            <w:tcW w:w="5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F" w:rsidRPr="00A33B92" w:rsidRDefault="00A45CFF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</w:p>
          <w:p w:rsidR="00A45CFF" w:rsidRPr="00A33B92" w:rsidRDefault="00A45CFF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bCs/>
                <w:color w:val="000000"/>
                <w:sz w:val="24"/>
              </w:rPr>
              <w:t>Наименование тем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F" w:rsidRPr="00A33B92" w:rsidRDefault="00A45CFF" w:rsidP="00AA21E4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</w:rPr>
            </w:pPr>
            <w:r w:rsidRPr="00A33B92">
              <w:rPr>
                <w:rFonts w:ascii="Times New Roman" w:hAnsi="Times New Roman" w:cs="Times New Roman"/>
                <w:bCs/>
                <w:color w:val="000000"/>
                <w:sz w:val="24"/>
              </w:rPr>
              <w:t>Всего</w:t>
            </w:r>
          </w:p>
          <w:p w:rsidR="00A45CFF" w:rsidRPr="00A33B92" w:rsidRDefault="00A45CFF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bCs/>
                <w:color w:val="000000"/>
                <w:sz w:val="24"/>
              </w:rPr>
              <w:t>часов</w:t>
            </w:r>
          </w:p>
        </w:tc>
        <w:tc>
          <w:tcPr>
            <w:tcW w:w="22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F" w:rsidRPr="00A33B92" w:rsidRDefault="00A45CFF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bCs/>
                <w:color w:val="000000"/>
                <w:sz w:val="24"/>
              </w:rPr>
              <w:t>Из них</w:t>
            </w:r>
          </w:p>
        </w:tc>
      </w:tr>
      <w:tr w:rsidR="00A45CFF" w:rsidRPr="00A33B92" w:rsidTr="00AF2B20">
        <w:trPr>
          <w:trHeight w:val="14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F" w:rsidRPr="00A33B92" w:rsidRDefault="00A45CFF" w:rsidP="00AA21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F" w:rsidRPr="00A33B92" w:rsidRDefault="00A45CFF" w:rsidP="00AA21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5CFF" w:rsidRPr="00A33B92" w:rsidRDefault="00A45CFF" w:rsidP="00AA21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F" w:rsidRPr="00A33B92" w:rsidRDefault="00514B88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Теория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CFF" w:rsidRPr="00A33B92" w:rsidRDefault="00514B88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Практика</w:t>
            </w:r>
          </w:p>
        </w:tc>
      </w:tr>
      <w:tr w:rsidR="00A84E5B" w:rsidRPr="00A33B92" w:rsidTr="00AF2B20">
        <w:trPr>
          <w:trHeight w:val="58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84E5B" w:rsidRDefault="00A84E5B" w:rsidP="00A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E5B">
              <w:rPr>
                <w:rFonts w:ascii="Times New Roman" w:eastAsia="Calibri" w:hAnsi="Times New Roman" w:cs="Times New Roman"/>
                <w:sz w:val="24"/>
              </w:rPr>
              <w:t>1.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84E5B" w:rsidRDefault="00A84E5B" w:rsidP="00AA21E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</w:rPr>
            </w:pPr>
            <w:r w:rsidRPr="00A84E5B">
              <w:rPr>
                <w:rFonts w:ascii="Times New Roman" w:eastAsia="Calibri" w:hAnsi="Times New Roman" w:cs="Times New Roman"/>
                <w:color w:val="000000"/>
                <w:sz w:val="24"/>
              </w:rPr>
              <w:t>Нормативные правовые акты в области обеспечения безопасности дорожного движении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84E5B" w:rsidRDefault="00A84E5B" w:rsidP="00A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E5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84E5B" w:rsidRDefault="00A84E5B" w:rsidP="00AA21E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84E5B">
              <w:rPr>
                <w:rFonts w:ascii="Times New Roman" w:eastAsia="Calibri" w:hAnsi="Times New Roman" w:cs="Times New Roman"/>
                <w:sz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A21E4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4E5B" w:rsidRPr="00A33B92" w:rsidTr="00AA21E4">
        <w:trPr>
          <w:trHeight w:val="32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Pr="00A33B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  <w:szCs w:val="24"/>
              </w:rPr>
              <w:t>Психофизиологические особенности водителя.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4E5B" w:rsidRPr="00A33B92" w:rsidTr="00AF2B20">
        <w:trPr>
          <w:trHeight w:val="58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Pr="00A33B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Технические характеристики и конструктивные особенности транспортных средств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A84E5B" w:rsidRPr="00A33B92" w:rsidTr="00AA21E4">
        <w:trPr>
          <w:trHeight w:val="252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  <w:r w:rsidRPr="00A33B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Style w:val="a4"/>
                <w:rFonts w:ascii="Times New Roman" w:hAnsi="Times New Roman" w:cs="Times New Roman"/>
                <w:b w:val="0"/>
                <w:color w:val="171717"/>
              </w:rPr>
              <w:t>Посадка водителя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0.5</w:t>
            </w:r>
          </w:p>
        </w:tc>
      </w:tr>
      <w:tr w:rsidR="00A84E5B" w:rsidRPr="00A33B92" w:rsidTr="00AA21E4">
        <w:trPr>
          <w:trHeight w:val="241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Pr="00A33B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pStyle w:val="3"/>
              <w:spacing w:before="0" w:beforeAutospacing="0" w:after="0" w:afterAutospacing="0"/>
              <w:jc w:val="both"/>
              <w:rPr>
                <w:b w:val="0"/>
                <w:sz w:val="24"/>
              </w:rPr>
            </w:pPr>
            <w:r w:rsidRPr="00A33B92">
              <w:rPr>
                <w:b w:val="0"/>
                <w:color w:val="40454D"/>
                <w:sz w:val="24"/>
                <w:szCs w:val="24"/>
              </w:rPr>
              <w:t>Правила и техника управления рулем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4E5B" w:rsidRPr="00A33B92" w:rsidTr="00AF2B20">
        <w:trPr>
          <w:trHeight w:val="637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Pr="00A33B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  <w:szCs w:val="24"/>
              </w:rPr>
              <w:t>Техника оперирования педалями и рычагам управления.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0.5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0.5</w:t>
            </w:r>
          </w:p>
        </w:tc>
      </w:tr>
      <w:tr w:rsidR="00A84E5B" w:rsidRPr="00A33B92" w:rsidTr="00AF2B20">
        <w:trPr>
          <w:trHeight w:val="349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Pr="00A33B92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eastAsia="Times New Roman" w:hAnsi="Times New Roman" w:cs="Times New Roman"/>
                <w:color w:val="171717"/>
                <w:sz w:val="24"/>
                <w:szCs w:val="24"/>
                <w:lang w:eastAsia="ru-RU"/>
              </w:rPr>
              <w:t>Практические навыки безопасного управления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A84E5B" w:rsidRPr="00A33B92" w:rsidTr="00780C65">
        <w:trPr>
          <w:trHeight w:val="273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bCs/>
                <w:color w:val="000000"/>
                <w:sz w:val="24"/>
              </w:rPr>
              <w:t>Итого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1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E5B" w:rsidRPr="00A33B92" w:rsidRDefault="00A84E5B" w:rsidP="00AA21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A33B92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A84E5B" w:rsidRDefault="00A84E5B" w:rsidP="00AA21E4">
      <w:pPr>
        <w:spacing w:after="0"/>
        <w:ind w:firstLine="720"/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A84E5B" w:rsidRPr="00A84E5B" w:rsidRDefault="00A84E5B" w:rsidP="00A84E5B">
      <w:pPr>
        <w:ind w:firstLine="720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A84E5B">
        <w:rPr>
          <w:rFonts w:ascii="Times New Roman" w:eastAsia="Calibri" w:hAnsi="Times New Roman" w:cs="Times New Roman"/>
          <w:b/>
          <w:sz w:val="24"/>
          <w:u w:val="single"/>
          <w:lang w:val="en-US"/>
        </w:rPr>
        <w:t>III</w:t>
      </w:r>
      <w:r w:rsidRPr="00A84E5B">
        <w:rPr>
          <w:rFonts w:ascii="Times New Roman" w:eastAsia="Calibri" w:hAnsi="Times New Roman" w:cs="Times New Roman"/>
          <w:b/>
          <w:sz w:val="24"/>
          <w:u w:val="single"/>
        </w:rPr>
        <w:t xml:space="preserve">. ТЕМАТИЧЕСКИЕ ПРОГРАММЫ УЧЕБНЫХ ПРЕДМЕТОВ </w:t>
      </w:r>
    </w:p>
    <w:p w:rsidR="00A84E5B" w:rsidRPr="003A0077" w:rsidRDefault="00A84E5B" w:rsidP="00A84E5B">
      <w:pPr>
        <w:pStyle w:val="a3"/>
        <w:spacing w:before="0" w:beforeAutospacing="0" w:after="204" w:afterAutospacing="0" w:line="204" w:lineRule="atLeast"/>
        <w:rPr>
          <w:b/>
          <w:color w:val="000000"/>
        </w:rPr>
      </w:pPr>
      <w:r w:rsidRPr="003A0077">
        <w:rPr>
          <w:b/>
          <w:color w:val="000000"/>
        </w:rPr>
        <w:t>Тема 1. Нормативные правовые акты в области обеспечения безопасности дорожного движении</w:t>
      </w:r>
      <w:r>
        <w:rPr>
          <w:b/>
          <w:color w:val="000000"/>
        </w:rPr>
        <w:t xml:space="preserve"> (2 часа).</w:t>
      </w:r>
    </w:p>
    <w:p w:rsidR="00A84E5B" w:rsidRPr="003A0077" w:rsidRDefault="00A84E5B" w:rsidP="00A84E5B">
      <w:pPr>
        <w:pStyle w:val="a3"/>
        <w:spacing w:before="0" w:beforeAutospacing="0" w:after="204" w:afterAutospacing="0" w:line="204" w:lineRule="atLeast"/>
        <w:rPr>
          <w:color w:val="000000"/>
        </w:rPr>
      </w:pPr>
      <w:r w:rsidRPr="003A0077">
        <w:rPr>
          <w:color w:val="000000"/>
        </w:rPr>
        <w:t xml:space="preserve">             Нормативные правовые акты, определяющие правовые основы обеспечения безопасности дорожного движения. Права и обязанности водителей транспортных средств. Нормативные правовые акты, устанавливающие ответственность за нарушения в сфере дорожного движения.</w:t>
      </w:r>
    </w:p>
    <w:p w:rsidR="00A33B92" w:rsidRPr="00A33B92" w:rsidRDefault="00A84E5B" w:rsidP="00A33B9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4E5B">
        <w:rPr>
          <w:rFonts w:ascii="Times New Roman" w:hAnsi="Times New Roman" w:cs="Times New Roman"/>
          <w:b/>
          <w:color w:val="000000"/>
          <w:sz w:val="24"/>
          <w:szCs w:val="24"/>
        </w:rPr>
        <w:t>Тема 2</w:t>
      </w:r>
      <w:r w:rsidR="00A33B92" w:rsidRPr="00A84E5B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3B92" w:rsidRPr="00A33B92">
        <w:rPr>
          <w:rFonts w:ascii="Times New Roman" w:hAnsi="Times New Roman" w:cs="Times New Roman"/>
          <w:b/>
          <w:sz w:val="24"/>
          <w:szCs w:val="24"/>
        </w:rPr>
        <w:t>Психофизиолог</w:t>
      </w:r>
      <w:r w:rsidR="00A33B92">
        <w:rPr>
          <w:rFonts w:ascii="Times New Roman" w:hAnsi="Times New Roman" w:cs="Times New Roman"/>
          <w:b/>
          <w:sz w:val="24"/>
          <w:szCs w:val="24"/>
        </w:rPr>
        <w:t>ические особенности водителя. (1 час</w:t>
      </w:r>
      <w:r w:rsidR="00A33B92" w:rsidRPr="00A33B92">
        <w:rPr>
          <w:rFonts w:ascii="Times New Roman" w:hAnsi="Times New Roman" w:cs="Times New Roman"/>
          <w:b/>
          <w:sz w:val="24"/>
          <w:szCs w:val="24"/>
        </w:rPr>
        <w:t>)</w:t>
      </w:r>
      <w:r w:rsidR="00A33B92">
        <w:rPr>
          <w:rFonts w:ascii="Times New Roman" w:hAnsi="Times New Roman" w:cs="Times New Roman"/>
          <w:b/>
          <w:sz w:val="24"/>
          <w:szCs w:val="24"/>
        </w:rPr>
        <w:t>.</w:t>
      </w:r>
    </w:p>
    <w:p w:rsidR="00A33B92" w:rsidRPr="00A33B92" w:rsidRDefault="00A33B92" w:rsidP="00A33B92">
      <w:pPr>
        <w:jc w:val="both"/>
        <w:rPr>
          <w:rFonts w:ascii="Times New Roman" w:hAnsi="Times New Roman" w:cs="Times New Roman"/>
          <w:sz w:val="24"/>
          <w:szCs w:val="24"/>
        </w:rPr>
      </w:pPr>
      <w:r w:rsidRPr="00A33B92">
        <w:rPr>
          <w:rFonts w:ascii="Times New Roman" w:hAnsi="Times New Roman" w:cs="Times New Roman"/>
          <w:sz w:val="24"/>
          <w:szCs w:val="24"/>
        </w:rPr>
        <w:t xml:space="preserve"> Роль  центральной нервной системы. Специальная физическая подготовка. Значение физических упражнений для развития и совершенствования физических и духовных способностей человека. Специальные упражнения для развития быстроты реакции. Первая доврачебная помощь. Недопустимость курения и употребления алкоголя, а также токсических и наркотических средств. Роль и значение состояния психики спортсменов на соревнованиях. Выявление различных психических состояний и преодоление отрицательных эмоций перед соревнованиями и во время них.</w:t>
      </w:r>
    </w:p>
    <w:p w:rsidR="00A33B92" w:rsidRPr="003A0077" w:rsidRDefault="00A84E5B" w:rsidP="00A33B92">
      <w:pPr>
        <w:pStyle w:val="a3"/>
        <w:spacing w:before="0" w:beforeAutospacing="0" w:after="204" w:afterAutospacing="0" w:line="204" w:lineRule="atLeast"/>
        <w:rPr>
          <w:b/>
          <w:color w:val="000000"/>
        </w:rPr>
      </w:pPr>
      <w:r>
        <w:rPr>
          <w:b/>
          <w:color w:val="000000"/>
        </w:rPr>
        <w:t>Тема 3</w:t>
      </w:r>
      <w:r w:rsidR="00A33B92" w:rsidRPr="003A0077">
        <w:rPr>
          <w:b/>
          <w:color w:val="000000"/>
        </w:rPr>
        <w:t>. Технические характеристики и конструктивные особенности транспортных средств.</w:t>
      </w:r>
      <w:r w:rsidR="00A33B92">
        <w:rPr>
          <w:b/>
          <w:color w:val="000000"/>
        </w:rPr>
        <w:t xml:space="preserve"> </w:t>
      </w:r>
      <w:proofErr w:type="gramStart"/>
      <w:r w:rsidR="00A33B92">
        <w:rPr>
          <w:b/>
          <w:color w:val="000000"/>
        </w:rPr>
        <w:t xml:space="preserve">( </w:t>
      </w:r>
      <w:proofErr w:type="gramEnd"/>
      <w:r w:rsidR="00A33B92">
        <w:rPr>
          <w:b/>
          <w:color w:val="000000"/>
        </w:rPr>
        <w:t>2часа).</w:t>
      </w:r>
    </w:p>
    <w:p w:rsidR="00A33B92" w:rsidRPr="003A0077" w:rsidRDefault="00A33B92" w:rsidP="00A33B92">
      <w:pPr>
        <w:pStyle w:val="a3"/>
        <w:spacing w:before="0" w:beforeAutospacing="0" w:after="204" w:afterAutospacing="0" w:line="204" w:lineRule="atLeast"/>
      </w:pPr>
      <w:r w:rsidRPr="003A0077">
        <w:t xml:space="preserve">             Обзор технических характеристик эксплуатируемых транспортных средств. Системы активной, пассивной, послеаварийной безопасности. Устойчивость и управляемость транспортных средств.</w:t>
      </w:r>
      <w:r>
        <w:t xml:space="preserve"> </w:t>
      </w:r>
      <w:proofErr w:type="gramStart"/>
      <w:r>
        <w:t>Силы</w:t>
      </w:r>
      <w:proofErr w:type="gramEnd"/>
      <w:r>
        <w:t xml:space="preserve"> действующие на автомобиль. Электронные системы помощи водителю.</w:t>
      </w:r>
    </w:p>
    <w:p w:rsidR="00A45CFF" w:rsidRPr="00A33B92" w:rsidRDefault="00A33B92" w:rsidP="00AF2B2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71717"/>
          <w:sz w:val="24"/>
          <w:szCs w:val="24"/>
          <w:lang w:eastAsia="ru-RU"/>
        </w:rPr>
      </w:pPr>
      <w:r w:rsidRPr="00A33B92">
        <w:rPr>
          <w:rFonts w:ascii="Times New Roman" w:hAnsi="Times New Roman" w:cs="Times New Roman"/>
          <w:b/>
          <w:color w:val="000000"/>
          <w:sz w:val="24"/>
          <w:szCs w:val="24"/>
        </w:rPr>
        <w:t>Тема</w:t>
      </w:r>
      <w:r w:rsidR="00A84E5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4</w:t>
      </w:r>
      <w:r w:rsidRPr="00A33B92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3A0077">
        <w:rPr>
          <w:b/>
          <w:color w:val="000000"/>
        </w:rPr>
        <w:t xml:space="preserve"> </w:t>
      </w:r>
      <w:r w:rsidRPr="00A33B92">
        <w:rPr>
          <w:rStyle w:val="a4"/>
          <w:rFonts w:ascii="Times New Roman" w:hAnsi="Times New Roman" w:cs="Times New Roman"/>
          <w:color w:val="171717"/>
        </w:rPr>
        <w:t>Посадка водителя</w:t>
      </w:r>
      <w:r>
        <w:rPr>
          <w:rStyle w:val="a4"/>
          <w:rFonts w:ascii="Times New Roman" w:hAnsi="Times New Roman" w:cs="Times New Roman"/>
          <w:color w:val="171717"/>
        </w:rPr>
        <w:t>.</w:t>
      </w:r>
      <w:r w:rsidR="00D004EA">
        <w:rPr>
          <w:rStyle w:val="a4"/>
          <w:rFonts w:ascii="Times New Roman" w:hAnsi="Times New Roman" w:cs="Times New Roman"/>
          <w:color w:val="171717"/>
        </w:rPr>
        <w:t>(1 час).</w:t>
      </w:r>
    </w:p>
    <w:p w:rsidR="00DA60BD" w:rsidRPr="00A33B92" w:rsidRDefault="00DA60BD" w:rsidP="00A33B92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 xml:space="preserve">Любое обучение </w:t>
      </w:r>
      <w:proofErr w:type="spellStart"/>
      <w:r w:rsidRPr="00A33B92">
        <w:rPr>
          <w:color w:val="171717"/>
        </w:rPr>
        <w:t>контраварийному</w:t>
      </w:r>
      <w:proofErr w:type="spellEnd"/>
      <w:r w:rsidRPr="00A33B92">
        <w:rPr>
          <w:color w:val="171717"/>
        </w:rPr>
        <w:t xml:space="preserve"> вождению начинается с правильной посадки водителя. Хорошо, когда водитель чувствует себя за рулем удобно и комфортно. Однако посадка водителя – это, в первую очередь, его безопасность и только во вторую – комфорт.</w:t>
      </w:r>
    </w:p>
    <w:p w:rsidR="00DA60BD" w:rsidRPr="00A33B92" w:rsidRDefault="00DA60BD" w:rsidP="00A33B92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Экстренные ситуации требуют быстрой реакции, которая возможна, только если поза человека за рулем правильная.</w:t>
      </w:r>
    </w:p>
    <w:p w:rsidR="00DA60BD" w:rsidRPr="00A33B92" w:rsidRDefault="00DA60BD" w:rsidP="00A33B92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rStyle w:val="a4"/>
          <w:color w:val="171717"/>
        </w:rPr>
        <w:lastRenderedPageBreak/>
        <w:t>Посадка водителя предполагает выполнение следующих правил: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при прямолинейном движении авто руки должны находиться в верхнем секторе руля – позиция 10-2 или 9-3;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отучайте себя от привычки опираться локтем руки на дверцу;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избегайте руления одной рукой;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держите спину ровно, не сутультесь за рулем;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максимально выпрямляйте руки в локтях;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максимально прижимайтесь спиной к креслу.</w:t>
      </w:r>
    </w:p>
    <w:p w:rsidR="00DA60BD" w:rsidRDefault="00DA60BD" w:rsidP="00A33B92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Следование этим правилам позволит быстро и эффективно реагировать при наступлении аварийной ситуации.</w:t>
      </w:r>
    </w:p>
    <w:p w:rsidR="00D004EA" w:rsidRDefault="00D004EA" w:rsidP="00A33B92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A33B92" w:rsidRDefault="00A33B92" w:rsidP="00A33B92">
      <w:pPr>
        <w:pStyle w:val="a3"/>
        <w:spacing w:before="0" w:beforeAutospacing="0" w:after="0" w:afterAutospacing="0"/>
        <w:jc w:val="both"/>
        <w:rPr>
          <w:b/>
          <w:color w:val="40454D"/>
        </w:rPr>
      </w:pPr>
      <w:r w:rsidRPr="00A33B92">
        <w:rPr>
          <w:b/>
          <w:color w:val="000000"/>
        </w:rPr>
        <w:t>Тема</w:t>
      </w:r>
      <w:r w:rsidR="00A84E5B">
        <w:rPr>
          <w:b/>
          <w:color w:val="000000"/>
        </w:rPr>
        <w:t xml:space="preserve"> 5</w:t>
      </w:r>
      <w:r w:rsidRPr="00A33B92">
        <w:rPr>
          <w:b/>
          <w:color w:val="000000"/>
        </w:rPr>
        <w:t xml:space="preserve">. </w:t>
      </w:r>
      <w:r w:rsidRPr="00A33B92">
        <w:rPr>
          <w:b/>
          <w:color w:val="40454D"/>
        </w:rPr>
        <w:t>Правила и техника управления рулем</w:t>
      </w:r>
      <w:r>
        <w:rPr>
          <w:b/>
          <w:color w:val="40454D"/>
        </w:rPr>
        <w:t>.</w:t>
      </w:r>
      <w:r w:rsidR="00D004EA">
        <w:rPr>
          <w:b/>
          <w:color w:val="40454D"/>
        </w:rPr>
        <w:t xml:space="preserve"> (3 часа).</w:t>
      </w:r>
    </w:p>
    <w:p w:rsidR="00A33B92" w:rsidRPr="00A33B92" w:rsidRDefault="00A33B92" w:rsidP="00A33B92">
      <w:pPr>
        <w:pStyle w:val="3"/>
        <w:spacing w:before="0" w:beforeAutospacing="0" w:after="0" w:afterAutospacing="0"/>
        <w:rPr>
          <w:color w:val="40454D"/>
          <w:sz w:val="24"/>
          <w:szCs w:val="24"/>
        </w:rPr>
      </w:pPr>
      <w:r w:rsidRPr="00A33B92">
        <w:rPr>
          <w:color w:val="40454D"/>
          <w:sz w:val="24"/>
          <w:szCs w:val="24"/>
        </w:rPr>
        <w:t>Руление при прогнозировании аварийной ситуации</w:t>
      </w:r>
    </w:p>
    <w:p w:rsidR="00A33B92" w:rsidRPr="00A33B92" w:rsidRDefault="00A33B92" w:rsidP="00A33B92">
      <w:pPr>
        <w:pStyle w:val="a3"/>
        <w:spacing w:before="0" w:beforeAutospacing="0" w:after="0" w:afterAutospacing="0"/>
        <w:rPr>
          <w:color w:val="171717"/>
        </w:rPr>
      </w:pPr>
      <w:r w:rsidRPr="00A33B92">
        <w:rPr>
          <w:color w:val="171717"/>
        </w:rPr>
        <w:t xml:space="preserve">Положение рук при вождении машины принципиально важно для предотвращения перехода ситуации из критической в </w:t>
      </w:r>
      <w:proofErr w:type="gramStart"/>
      <w:r w:rsidRPr="00A33B92">
        <w:rPr>
          <w:color w:val="171717"/>
        </w:rPr>
        <w:t>аварийную</w:t>
      </w:r>
      <w:proofErr w:type="gramEnd"/>
      <w:r w:rsidRPr="00A33B92">
        <w:rPr>
          <w:color w:val="171717"/>
        </w:rPr>
        <w:t>.</w:t>
      </w:r>
    </w:p>
    <w:p w:rsidR="00A33B92" w:rsidRPr="00A33B92" w:rsidRDefault="00A33B92" w:rsidP="00A33B92">
      <w:p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Style w:val="a4"/>
          <w:rFonts w:ascii="Times New Roman" w:hAnsi="Times New Roman" w:cs="Times New Roman"/>
          <w:color w:val="171717"/>
          <w:sz w:val="24"/>
          <w:szCs w:val="24"/>
        </w:rPr>
        <w:t>Крутой поворот</w:t>
      </w:r>
    </w:p>
    <w:p w:rsidR="00A33B92" w:rsidRPr="00A33B92" w:rsidRDefault="00A33B92" w:rsidP="00A33B92">
      <w:pPr>
        <w:pStyle w:val="a3"/>
        <w:spacing w:before="0" w:beforeAutospacing="0" w:after="0" w:afterAutospacing="0"/>
        <w:rPr>
          <w:color w:val="171717"/>
        </w:rPr>
      </w:pPr>
      <w:r w:rsidRPr="00A33B92">
        <w:rPr>
          <w:color w:val="171717"/>
        </w:rPr>
        <w:t>Перед крутым поворотом руки перемещаются из положения 10-2 в 12-4 или 8-12 в зависимости от направления поворота.</w:t>
      </w:r>
    </w:p>
    <w:p w:rsidR="00A33B92" w:rsidRPr="00A33B92" w:rsidRDefault="00A33B92" w:rsidP="00A33B92">
      <w:p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Style w:val="a4"/>
          <w:rFonts w:ascii="Times New Roman" w:hAnsi="Times New Roman" w:cs="Times New Roman"/>
          <w:color w:val="171717"/>
          <w:sz w:val="24"/>
          <w:szCs w:val="24"/>
        </w:rPr>
        <w:t>Скоростное руление обеими руками</w:t>
      </w:r>
    </w:p>
    <w:p w:rsidR="00A33B92" w:rsidRPr="00A33B92" w:rsidRDefault="00A33B92" w:rsidP="00A33B92">
      <w:pPr>
        <w:pStyle w:val="a3"/>
        <w:spacing w:before="0" w:beforeAutospacing="0" w:after="0" w:afterAutospacing="0"/>
        <w:rPr>
          <w:color w:val="171717"/>
        </w:rPr>
      </w:pPr>
      <w:r w:rsidRPr="00A33B92">
        <w:rPr>
          <w:color w:val="171717"/>
        </w:rPr>
        <w:t>Скоростное руление осуществляется быстрым поворотом руля с перекрестным захватом руками. Например, в правую сторону:</w:t>
      </w:r>
    </w:p>
    <w:p w:rsidR="00A33B92" w:rsidRPr="00A33B92" w:rsidRDefault="00A33B92" w:rsidP="00A33B92">
      <w:p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Резко поворачиваем руль вправо до положения 12-4;</w:t>
      </w:r>
    </w:p>
    <w:p w:rsidR="00A33B92" w:rsidRPr="00A33B92" w:rsidRDefault="00A33B92" w:rsidP="00A33B92">
      <w:p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Продолжаем вращение рулевого колеса, пока левая рука не окажется в положении 4, правая рука захватывает руль перекрестным захватом в положение 12;</w:t>
      </w:r>
    </w:p>
    <w:p w:rsidR="00A33B92" w:rsidRPr="00A33B92" w:rsidRDefault="00A33B92" w:rsidP="00A33B92">
      <w:pPr>
        <w:spacing w:after="0" w:line="240" w:lineRule="auto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Продолжаем вращение руля, пока правая рука не окажется в положении 4, левая рука переносится в положение 12.</w:t>
      </w:r>
    </w:p>
    <w:p w:rsidR="00A33B92" w:rsidRPr="00A33B92" w:rsidRDefault="00A33B92" w:rsidP="00A33B92">
      <w:pPr>
        <w:pStyle w:val="a3"/>
        <w:spacing w:before="0" w:beforeAutospacing="0" w:after="0" w:afterAutospacing="0"/>
        <w:rPr>
          <w:color w:val="171717"/>
        </w:rPr>
      </w:pPr>
      <w:r w:rsidRPr="00A33B92">
        <w:rPr>
          <w:color w:val="171717"/>
        </w:rPr>
        <w:t>Описанная схема руления на боковом секторе руля с попеременными перекрестными захватами левой или правой руками является наиболее быстрым и надежным способом руления, применяемым при любых экстремальных маневрах.</w:t>
      </w:r>
    </w:p>
    <w:p w:rsidR="00A33B92" w:rsidRPr="00A33B92" w:rsidRDefault="00A33B92" w:rsidP="00A33B92">
      <w:pPr>
        <w:pStyle w:val="a3"/>
        <w:spacing w:before="0" w:beforeAutospacing="0" w:after="0" w:afterAutospacing="0"/>
        <w:rPr>
          <w:color w:val="171717"/>
        </w:rPr>
      </w:pPr>
      <w:r w:rsidRPr="00A33B92">
        <w:rPr>
          <w:color w:val="171717"/>
        </w:rPr>
        <w:t xml:space="preserve">При выходе из режима скоростного поворота не следует отпускать рулевое колесо и </w:t>
      </w:r>
      <w:proofErr w:type="gramStart"/>
      <w:r w:rsidRPr="00A33B92">
        <w:rPr>
          <w:color w:val="171717"/>
        </w:rPr>
        <w:t>позволять ему самостоятельно раскручиваться</w:t>
      </w:r>
      <w:proofErr w:type="gramEnd"/>
      <w:r w:rsidRPr="00A33B92">
        <w:rPr>
          <w:color w:val="171717"/>
        </w:rPr>
        <w:t xml:space="preserve"> в обратную сторону. При использовании этой тактики мы всегда рискуем уйти в занос, а также потерять контроль над движением транспортного средства.</w:t>
      </w:r>
    </w:p>
    <w:p w:rsidR="00A33B92" w:rsidRPr="00AA21E4" w:rsidRDefault="00A33B92" w:rsidP="00A33B92">
      <w:pPr>
        <w:shd w:val="clear" w:color="auto" w:fill="FFFFFF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A21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В результате водитель не будет иметь возможность предпринять экстренный маневр в конечной фазе выхода из поворота.</w:t>
      </w:r>
    </w:p>
    <w:p w:rsidR="00A33B92" w:rsidRDefault="00A33B92" w:rsidP="00A33B92">
      <w:pPr>
        <w:pStyle w:val="a3"/>
        <w:spacing w:before="0" w:beforeAutospacing="0" w:after="0" w:afterAutospacing="0"/>
        <w:rPr>
          <w:color w:val="171717"/>
        </w:rPr>
      </w:pPr>
      <w:r w:rsidRPr="00A33B92">
        <w:rPr>
          <w:color w:val="171717"/>
        </w:rPr>
        <w:t>Напротив: требуется сохранять плотный контакт рук с рулем, продолжая выравнивание машины.</w:t>
      </w:r>
    </w:p>
    <w:p w:rsidR="00A760F1" w:rsidRDefault="00A760F1" w:rsidP="00A33B92">
      <w:pPr>
        <w:pStyle w:val="a3"/>
        <w:spacing w:before="0" w:beforeAutospacing="0" w:after="0" w:afterAutospacing="0"/>
        <w:rPr>
          <w:b/>
          <w:color w:val="000000"/>
        </w:rPr>
      </w:pPr>
    </w:p>
    <w:p w:rsidR="00D004EA" w:rsidRDefault="00D004EA" w:rsidP="00A33B92">
      <w:pPr>
        <w:pStyle w:val="a3"/>
        <w:spacing w:before="0" w:beforeAutospacing="0" w:after="0" w:afterAutospacing="0"/>
        <w:rPr>
          <w:b/>
        </w:rPr>
      </w:pPr>
      <w:r w:rsidRPr="00A33B92">
        <w:rPr>
          <w:b/>
          <w:color w:val="000000"/>
        </w:rPr>
        <w:t>Тема</w:t>
      </w:r>
      <w:r w:rsidR="00A84E5B">
        <w:rPr>
          <w:b/>
          <w:color w:val="000000"/>
        </w:rPr>
        <w:t xml:space="preserve"> 6</w:t>
      </w:r>
      <w:r w:rsidRPr="00A33B92">
        <w:rPr>
          <w:b/>
          <w:color w:val="000000"/>
        </w:rPr>
        <w:t xml:space="preserve">. </w:t>
      </w:r>
      <w:r w:rsidRPr="00C75528">
        <w:rPr>
          <w:b/>
        </w:rPr>
        <w:t>Техника оперирования педалями и рычагам управления.</w:t>
      </w:r>
      <w:r>
        <w:rPr>
          <w:b/>
        </w:rPr>
        <w:t xml:space="preserve"> (1 час).</w:t>
      </w:r>
    </w:p>
    <w:p w:rsidR="00D004EA" w:rsidRPr="00A33B92" w:rsidRDefault="00D004EA" w:rsidP="00A33B92">
      <w:pPr>
        <w:pStyle w:val="a3"/>
        <w:spacing w:before="0" w:beforeAutospacing="0" w:after="0" w:afterAutospacing="0"/>
        <w:rPr>
          <w:color w:val="171717"/>
        </w:rPr>
      </w:pPr>
      <w:r w:rsidRPr="00F40BA9">
        <w:t>Рациональная техника переключения передач</w:t>
      </w:r>
      <w:r>
        <w:t xml:space="preserve"> Оперирова</w:t>
      </w:r>
      <w:r w:rsidRPr="00F40BA9">
        <w:t>ние рычагом переключения передач, педалями</w:t>
      </w:r>
    </w:p>
    <w:p w:rsidR="00A33B92" w:rsidRPr="00A33B92" w:rsidRDefault="00A33B92" w:rsidP="00A33B92">
      <w:pPr>
        <w:pStyle w:val="a3"/>
        <w:spacing w:before="0" w:beforeAutospacing="0" w:after="0" w:afterAutospacing="0"/>
        <w:jc w:val="both"/>
        <w:rPr>
          <w:b/>
          <w:color w:val="171717"/>
        </w:rPr>
      </w:pPr>
    </w:p>
    <w:p w:rsidR="00DA60BD" w:rsidRPr="00A33B92" w:rsidRDefault="00DA60BD" w:rsidP="00A33B92">
      <w:pPr>
        <w:pStyle w:val="3"/>
        <w:spacing w:before="0" w:beforeAutospacing="0" w:after="0" w:afterAutospacing="0"/>
        <w:jc w:val="both"/>
        <w:rPr>
          <w:color w:val="40454D"/>
          <w:sz w:val="24"/>
          <w:szCs w:val="24"/>
        </w:rPr>
      </w:pPr>
      <w:bookmarkStart w:id="0" w:name="_Toc449895238"/>
      <w:bookmarkEnd w:id="0"/>
      <w:r w:rsidRPr="00A33B92">
        <w:rPr>
          <w:color w:val="40454D"/>
          <w:sz w:val="24"/>
          <w:szCs w:val="24"/>
        </w:rPr>
        <w:t>Алгоритм внезапного торможения</w:t>
      </w:r>
    </w:p>
    <w:p w:rsidR="00DA60BD" w:rsidRPr="00A33B92" w:rsidRDefault="00DA60BD" w:rsidP="00A33B92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Торможение необходимо начинать с опережением. Это позволит лучше контролировать ситуацию, а также иметь дополнительное время для совершения необходимых внез</w:t>
      </w:r>
      <w:r w:rsidR="006920C7" w:rsidRPr="00A33B92">
        <w:rPr>
          <w:color w:val="171717"/>
        </w:rPr>
        <w:t>ап</w:t>
      </w:r>
      <w:r w:rsidRPr="00A33B92">
        <w:rPr>
          <w:color w:val="171717"/>
        </w:rPr>
        <w:t>ных маневров.</w:t>
      </w:r>
    </w:p>
    <w:p w:rsidR="00DA60BD" w:rsidRPr="00A33B92" w:rsidRDefault="00DA60BD" w:rsidP="00A33B92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Подсчитано, что в результате опережающего переноса ноги с педали гази на педаль тормоза экономится 0,2 с, что позволяет сократить тормозной путь на дистанцию до 5 м. Не секрет, что при аварийной ситуации именно 2-3 м являются критичными, которых всегда не хватает.</w:t>
      </w:r>
    </w:p>
    <w:p w:rsidR="00DA60BD" w:rsidRPr="00A33B92" w:rsidRDefault="00DA60BD" w:rsidP="00A33B92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rStyle w:val="a4"/>
          <w:color w:val="171717"/>
        </w:rPr>
        <w:t xml:space="preserve">Чтобы иметь эти 0,2 </w:t>
      </w:r>
      <w:proofErr w:type="gramStart"/>
      <w:r w:rsidRPr="00A33B92">
        <w:rPr>
          <w:rStyle w:val="a4"/>
          <w:color w:val="171717"/>
        </w:rPr>
        <w:t>с</w:t>
      </w:r>
      <w:proofErr w:type="gramEnd"/>
      <w:r w:rsidRPr="00A33B92">
        <w:rPr>
          <w:rStyle w:val="a4"/>
          <w:color w:val="171717"/>
        </w:rPr>
        <w:t xml:space="preserve"> </w:t>
      </w:r>
      <w:proofErr w:type="gramStart"/>
      <w:r w:rsidRPr="00A33B92">
        <w:rPr>
          <w:rStyle w:val="a4"/>
          <w:color w:val="171717"/>
        </w:rPr>
        <w:t>в</w:t>
      </w:r>
      <w:proofErr w:type="gramEnd"/>
      <w:r w:rsidRPr="00A33B92">
        <w:rPr>
          <w:rStyle w:val="a4"/>
          <w:color w:val="171717"/>
        </w:rPr>
        <w:t xml:space="preserve"> своем распоряжении, следуйте следующей схеме действий: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Отпустить педаль газа.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lastRenderedPageBreak/>
        <w:t>Перенести ногу на педаль тормоза; не нажимать на педаль.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Начать прилагать минимальное усилие на тормозную педаль.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В случае если дорожная ситуация грозит развиться по опасному сценарию, начать полноценное торможение.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При возникновении аварийной ситуации начать экстренное ступенчатое торможение.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Если безопасная остановка невозможна, выжать газ и произвести экстренный маневр.</w:t>
      </w:r>
    </w:p>
    <w:p w:rsidR="00DA60BD" w:rsidRPr="00A33B92" w:rsidRDefault="00DA60BD" w:rsidP="00A33B92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Стабилизировать транспортное средство рулением.</w:t>
      </w:r>
    </w:p>
    <w:p w:rsidR="00DA60BD" w:rsidRPr="00A33B92" w:rsidRDefault="00DA60BD" w:rsidP="00A33B92">
      <w:pPr>
        <w:pStyle w:val="3"/>
        <w:spacing w:before="0" w:beforeAutospacing="0" w:after="0" w:afterAutospacing="0"/>
        <w:jc w:val="both"/>
        <w:rPr>
          <w:color w:val="40454D"/>
          <w:sz w:val="24"/>
          <w:szCs w:val="24"/>
        </w:rPr>
      </w:pPr>
      <w:bookmarkStart w:id="1" w:name="_Toc449895239"/>
      <w:bookmarkEnd w:id="1"/>
      <w:r w:rsidRPr="00A33B92">
        <w:rPr>
          <w:color w:val="40454D"/>
          <w:sz w:val="24"/>
          <w:szCs w:val="24"/>
        </w:rPr>
        <w:t>Эффективное внезапное торможение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Наиболее эффективным способом внезапного торможения при прямолинейном движении транспортного средства является прерывистое (импульсное) торможение. Оно всегда безопаснее беспрерывного.</w:t>
      </w:r>
    </w:p>
    <w:p w:rsidR="00DA60BD" w:rsidRPr="00A33B92" w:rsidRDefault="00DA60BD" w:rsidP="00DA60BD">
      <w:pPr>
        <w:pStyle w:val="a3"/>
        <w:spacing w:before="0" w:beforeAutospacing="0" w:after="0" w:afterAutospacing="0"/>
        <w:jc w:val="both"/>
        <w:rPr>
          <w:color w:val="171717"/>
        </w:rPr>
      </w:pP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Хотя оно немного проигрывает второму во времени, прерывистое торможение позволяет лучше контролировать движение и в случае необходимости предпринимать дополнительные маневры.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Импульсное торможение – оптимальный способ при нестабильном коэффициенте сцепления колес с дорогой: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при неровном полотне;</w:t>
      </w:r>
    </w:p>
    <w:p w:rsidR="00DA60BD" w:rsidRPr="00A33B92" w:rsidRDefault="006920C7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на ле</w:t>
      </w:r>
      <w:r w:rsidR="00DA60BD" w:rsidRPr="00A33B92">
        <w:rPr>
          <w:rFonts w:ascii="Times New Roman" w:hAnsi="Times New Roman" w:cs="Times New Roman"/>
          <w:color w:val="171717"/>
          <w:sz w:val="24"/>
          <w:szCs w:val="24"/>
        </w:rPr>
        <w:t>дово-снежных участках;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в других ситуациях, когда машина уходит в неконтролируемый занос.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Прерывистое торможение – это чередование энергичного, но ограниченного во времени, торможения и периодов растормаживания колес.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rStyle w:val="a4"/>
          <w:color w:val="171717"/>
        </w:rPr>
        <w:t>Основные правила прерывистого торможения: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избегайте многоимпульсного торможения;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не используйте ритмичные тормозные импульсы;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используйте схему с повторяющимся циклом «тормозной импульс – растормаживание»;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избегайте длительного тормозного усилия;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 xml:space="preserve">при блокировке передних колес, </w:t>
      </w:r>
      <w:proofErr w:type="spellStart"/>
      <w:r w:rsidRPr="00A33B92">
        <w:rPr>
          <w:rFonts w:ascii="Times New Roman" w:hAnsi="Times New Roman" w:cs="Times New Roman"/>
          <w:color w:val="171717"/>
          <w:sz w:val="24"/>
          <w:szCs w:val="24"/>
        </w:rPr>
        <w:t>растормаживайтесь</w:t>
      </w:r>
      <w:proofErr w:type="spellEnd"/>
      <w:r w:rsidRPr="00A33B92">
        <w:rPr>
          <w:rFonts w:ascii="Times New Roman" w:hAnsi="Times New Roman" w:cs="Times New Roman"/>
          <w:color w:val="171717"/>
          <w:sz w:val="24"/>
          <w:szCs w:val="24"/>
        </w:rPr>
        <w:t>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корректируйте направление движения в период растормаживания;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тормозные импульсы должны приходиться на участки ровной поверхности дороги, на которых сцепление колес с поверхностью максимально;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каждый последующий тормозной импульс должен быть интенсивнее, чем предыдущий, как по силе, так и по длительности.</w:t>
      </w:r>
    </w:p>
    <w:p w:rsidR="00DA60BD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При возрастающей вероятности потери устойчивости автомобиля никогда нельзя выжимать тормоз, а следует использовать только прерывистое торможение.</w:t>
      </w:r>
    </w:p>
    <w:p w:rsidR="00A760F1" w:rsidRDefault="00A760F1" w:rsidP="00D004EA">
      <w:pPr>
        <w:pStyle w:val="a3"/>
        <w:spacing w:before="0" w:beforeAutospacing="0" w:after="0" w:afterAutospacing="0"/>
        <w:jc w:val="both"/>
        <w:rPr>
          <w:b/>
          <w:color w:val="000000"/>
        </w:rPr>
      </w:pPr>
    </w:p>
    <w:p w:rsidR="00D004EA" w:rsidRPr="00A33B92" w:rsidRDefault="00D004EA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b/>
          <w:color w:val="000000"/>
        </w:rPr>
        <w:t>Тема</w:t>
      </w:r>
      <w:r w:rsidR="00A84E5B">
        <w:rPr>
          <w:b/>
          <w:color w:val="000000"/>
        </w:rPr>
        <w:t xml:space="preserve"> 7</w:t>
      </w:r>
      <w:r w:rsidRPr="00A33B92">
        <w:rPr>
          <w:b/>
          <w:color w:val="000000"/>
        </w:rPr>
        <w:t xml:space="preserve">. </w:t>
      </w:r>
      <w:r w:rsidRPr="00D004EA">
        <w:rPr>
          <w:b/>
          <w:color w:val="171717"/>
        </w:rPr>
        <w:t>Практические навыки безопасного управления</w:t>
      </w:r>
      <w:r>
        <w:rPr>
          <w:b/>
          <w:color w:val="171717"/>
        </w:rPr>
        <w:t xml:space="preserve"> (2 часа).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bookmarkStart w:id="2" w:name="_Toc449895240"/>
      <w:bookmarkEnd w:id="2"/>
      <w:r w:rsidRPr="00A33B92">
        <w:rPr>
          <w:rStyle w:val="a4"/>
          <w:rFonts w:ascii="Times New Roman" w:hAnsi="Times New Roman" w:cs="Times New Roman"/>
          <w:color w:val="171717"/>
          <w:sz w:val="24"/>
          <w:szCs w:val="24"/>
        </w:rPr>
        <w:t>Движение задним ходом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Водитель переносит левую руку в положение 12, разворачивает корпус вправо, благодаря чему приобретает лучший визуальный обзор, в том числе, того, что происходит сзади автомобиля.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Style w:val="a4"/>
          <w:rFonts w:ascii="Times New Roman" w:hAnsi="Times New Roman" w:cs="Times New Roman"/>
          <w:color w:val="171717"/>
          <w:sz w:val="24"/>
          <w:szCs w:val="24"/>
        </w:rPr>
        <w:t>Разворот на 180° при движении вперед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Левая рука находится в положении 12. Правая рука на рычаге ручного тормоза.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Style w:val="a4"/>
          <w:rFonts w:ascii="Times New Roman" w:hAnsi="Times New Roman" w:cs="Times New Roman"/>
          <w:color w:val="171717"/>
          <w:sz w:val="24"/>
          <w:szCs w:val="24"/>
        </w:rPr>
        <w:t>Разворот на 180° при движении назад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Одна из рук уходит в положение 6. Глубокий захват с высоко поднятым локтем. Готовность к круговому вращению руля без перехватывания.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Style w:val="a4"/>
          <w:rFonts w:ascii="Times New Roman" w:hAnsi="Times New Roman" w:cs="Times New Roman"/>
          <w:color w:val="171717"/>
          <w:sz w:val="24"/>
          <w:szCs w:val="24"/>
        </w:rPr>
        <w:t>Противодействие критическому заносу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Скоростное руление обеими руками. Первый оборот делается резко одной рукой, экономя время на перехвате.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Style w:val="a4"/>
          <w:rFonts w:ascii="Times New Roman" w:hAnsi="Times New Roman" w:cs="Times New Roman"/>
          <w:color w:val="171717"/>
          <w:sz w:val="24"/>
          <w:szCs w:val="24"/>
        </w:rPr>
        <w:t>Стабилизация автомобиля при вращении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 xml:space="preserve">Левая рука – в положении 12. </w:t>
      </w:r>
      <w:proofErr w:type="gramStart"/>
      <w:r w:rsidRPr="00A33B92">
        <w:rPr>
          <w:color w:val="171717"/>
        </w:rPr>
        <w:t>Правая</w:t>
      </w:r>
      <w:proofErr w:type="gramEnd"/>
      <w:r w:rsidRPr="00A33B92">
        <w:rPr>
          <w:color w:val="171717"/>
        </w:rPr>
        <w:t xml:space="preserve"> – на ручном тормозе. Провоцирует скольжение задней оси с компенсацией в сторону, противоположной вращению. Для этого левая рука </w:t>
      </w:r>
      <w:r w:rsidRPr="00A33B92">
        <w:rPr>
          <w:color w:val="171717"/>
        </w:rPr>
        <w:lastRenderedPageBreak/>
        <w:t>с рулем уходит в положение 6 с готовностью к круговому вращению руля без перехватывания.</w:t>
      </w:r>
    </w:p>
    <w:p w:rsidR="00DA60BD" w:rsidRPr="00A33B92" w:rsidRDefault="00DA60BD" w:rsidP="00D004EA">
      <w:pPr>
        <w:pStyle w:val="3"/>
        <w:spacing w:before="0" w:beforeAutospacing="0" w:after="0" w:afterAutospacing="0"/>
        <w:jc w:val="both"/>
        <w:rPr>
          <w:color w:val="40454D"/>
          <w:sz w:val="24"/>
          <w:szCs w:val="24"/>
        </w:rPr>
      </w:pPr>
      <w:bookmarkStart w:id="3" w:name="_Toc449895241"/>
      <w:bookmarkEnd w:id="3"/>
      <w:r w:rsidRPr="00A33B92">
        <w:rPr>
          <w:color w:val="40454D"/>
          <w:sz w:val="24"/>
          <w:szCs w:val="24"/>
        </w:rPr>
        <w:t>Повышение управляемости в повороте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 xml:space="preserve">Для того чтобы пройти поворот безопасно и не снижая скорость, требуется загрузить переднее наружное колесо при помощи легкого </w:t>
      </w:r>
      <w:proofErr w:type="spellStart"/>
      <w:r w:rsidRPr="00A33B92">
        <w:rPr>
          <w:color w:val="171717"/>
        </w:rPr>
        <w:t>подтормаживания</w:t>
      </w:r>
      <w:proofErr w:type="spellEnd"/>
      <w:r w:rsidRPr="00A33B92">
        <w:rPr>
          <w:color w:val="171717"/>
        </w:rPr>
        <w:t>. При этом полностью закрывать газ не следует.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Напомним, что в дуговом движении на транспортное средство действует центробежная сила, перегружающая наружные колеса и ухудшающая управляемость машины.</w:t>
      </w:r>
    </w:p>
    <w:p w:rsidR="00DA60BD" w:rsidRPr="00AA21E4" w:rsidRDefault="00DA60BD" w:rsidP="00D004E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proofErr w:type="gramStart"/>
      <w:r w:rsidRPr="00AA21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Дополнительное</w:t>
      </w:r>
      <w:proofErr w:type="gramEnd"/>
      <w:r w:rsidRPr="00AA21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A21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подтормаживание</w:t>
      </w:r>
      <w:proofErr w:type="spellEnd"/>
      <w:r w:rsidRPr="00AA21E4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переднего колеса компенсирует потерю управляемости.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Рассмотрим несколько приемов по повышению управляемости и устойчивости автомобиля в повороте.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Style w:val="a4"/>
          <w:rFonts w:ascii="Times New Roman" w:hAnsi="Times New Roman" w:cs="Times New Roman"/>
          <w:color w:val="171717"/>
          <w:sz w:val="24"/>
          <w:szCs w:val="24"/>
        </w:rPr>
        <w:t>Сглаживание траектории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 xml:space="preserve">Чем выше скорость движения транспортного средства, тем выше центробежная сила и тем менее оно устойчиво. Общим правилом </w:t>
      </w:r>
      <w:proofErr w:type="spellStart"/>
      <w:r w:rsidRPr="00A33B92">
        <w:rPr>
          <w:color w:val="171717"/>
        </w:rPr>
        <w:t>контраварийной</w:t>
      </w:r>
      <w:proofErr w:type="spellEnd"/>
      <w:r w:rsidRPr="00A33B92">
        <w:rPr>
          <w:color w:val="171717"/>
        </w:rPr>
        <w:t xml:space="preserve"> школы прохождения поворотов, гарантирующим большую безопасность, является метод сглаживания траектории. Он заключается в том, чтобы сделать поворотную дугу как можно более выпрямленной. Для этого: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Входят в поворот с внешнего края дороги;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Резкий заход в поворотную дугу с направлением движения к внутреннему краю дороги;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По достижении апекса – плавный выход из поворотной дуги на внешний край дороги.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Дополнительно сгладить траекторию поворота поможет заезд внутренними незагруженными колесами на обочину. Наружные колеса при этом сохраняют хорошее сцепление с дорогой.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Следовательно, управляемость машины будет оставаться удовлетворительной, а прохождение поворота – более безопасным.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Style w:val="a4"/>
          <w:rFonts w:ascii="Times New Roman" w:hAnsi="Times New Roman" w:cs="Times New Roman"/>
          <w:color w:val="171717"/>
          <w:sz w:val="24"/>
          <w:szCs w:val="24"/>
        </w:rPr>
        <w:t>Разделение поворотной дуги на 2 поворота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Траекторию поворотной дуги при необходимости всегда можно разделить на 2 и более отрезков. Каково условие этой необходимости? Например, это может быть любой дефект дорожного полотна, лужа, яма и т.д. Для того чтобы траектория не проходила по опасному отрезку поворота, делается крутой поворот, выезд на прямую траекторию (объезд трудного участка), снова крутой поворот и – выход из поворотной траектории.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Style w:val="a4"/>
          <w:rFonts w:ascii="Times New Roman" w:hAnsi="Times New Roman" w:cs="Times New Roman"/>
          <w:color w:val="171717"/>
          <w:sz w:val="24"/>
          <w:szCs w:val="24"/>
        </w:rPr>
        <w:t>Ранний вход в поворот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rStyle w:val="a4"/>
          <w:color w:val="171717"/>
        </w:rPr>
        <w:t>Следует выделить 2 особенности движения автомобиля в повороте: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меньший радиус поворотной дуги увеличивает центробежную силу и ухудшает устойчивость транспортного средства;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плавный вход в поворот почти всегда требует «</w:t>
      </w:r>
      <w:proofErr w:type="spellStart"/>
      <w:r w:rsidRPr="00A33B92">
        <w:rPr>
          <w:rFonts w:ascii="Times New Roman" w:hAnsi="Times New Roman" w:cs="Times New Roman"/>
          <w:color w:val="171717"/>
          <w:sz w:val="24"/>
          <w:szCs w:val="24"/>
        </w:rPr>
        <w:t>доворота</w:t>
      </w:r>
      <w:proofErr w:type="spellEnd"/>
      <w:r w:rsidRPr="00A33B92">
        <w:rPr>
          <w:rFonts w:ascii="Times New Roman" w:hAnsi="Times New Roman" w:cs="Times New Roman"/>
          <w:color w:val="171717"/>
          <w:sz w:val="24"/>
          <w:szCs w:val="24"/>
        </w:rPr>
        <w:t>» в районе апекса, что также увеличивает вероятность нестандартного поведения машины (проще говоря, сноса).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rStyle w:val="a4"/>
          <w:color w:val="171717"/>
        </w:rPr>
        <w:t>Исходя из этого, при вождении логично: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делать поворот с большим радиусом поворотной дуги;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делать крутой вход в поворот;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делать плавный выход из поворота.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 xml:space="preserve">Перед входом в поворот, требуется загрузить передние колеса </w:t>
      </w:r>
      <w:proofErr w:type="spellStart"/>
      <w:r w:rsidRPr="00A33B92">
        <w:rPr>
          <w:color w:val="171717"/>
        </w:rPr>
        <w:t>подтормаживанием</w:t>
      </w:r>
      <w:proofErr w:type="spellEnd"/>
      <w:r w:rsidRPr="00A33B92">
        <w:rPr>
          <w:color w:val="171717"/>
        </w:rPr>
        <w:t>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>Совмещение более раннего входа в поворот и сглаживание траектории позволяет выпрямить траекторию выхода из дуги и, соответственно, раньше начать ускоренное движение.</w:t>
      </w:r>
    </w:p>
    <w:p w:rsidR="00DA60BD" w:rsidRPr="00A33B92" w:rsidRDefault="00DA60BD" w:rsidP="00D004EA">
      <w:pPr>
        <w:pStyle w:val="3"/>
        <w:spacing w:before="0" w:beforeAutospacing="0" w:after="0" w:afterAutospacing="0"/>
        <w:jc w:val="both"/>
        <w:rPr>
          <w:color w:val="40454D"/>
          <w:sz w:val="24"/>
          <w:szCs w:val="24"/>
        </w:rPr>
      </w:pPr>
      <w:bookmarkStart w:id="4" w:name="_Toc449895242"/>
      <w:bookmarkEnd w:id="4"/>
      <w:r w:rsidRPr="00A33B92">
        <w:rPr>
          <w:color w:val="40454D"/>
          <w:sz w:val="24"/>
          <w:szCs w:val="24"/>
        </w:rPr>
        <w:t>Движение задним ходом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color w:val="171717"/>
        </w:rPr>
        <w:t xml:space="preserve">Любая школа </w:t>
      </w:r>
      <w:proofErr w:type="spellStart"/>
      <w:r w:rsidRPr="00A33B92">
        <w:rPr>
          <w:color w:val="171717"/>
        </w:rPr>
        <w:t>контраварийного</w:t>
      </w:r>
      <w:proofErr w:type="spellEnd"/>
      <w:r w:rsidRPr="00A33B92">
        <w:rPr>
          <w:color w:val="171717"/>
        </w:rPr>
        <w:t xml:space="preserve"> вождения никогда не обходит тему заднего хода автомобиля. Реверсное движение характеризуется следующими особенностями: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транспортное средство более маневренно;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в поворотах при заднем ходе передняя часть машины значительно отклоняется во внешнюю сторону поворота.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rStyle w:val="a4"/>
          <w:color w:val="171717"/>
        </w:rPr>
        <w:lastRenderedPageBreak/>
        <w:t xml:space="preserve">Следующие </w:t>
      </w:r>
      <w:proofErr w:type="spellStart"/>
      <w:r w:rsidRPr="00A33B92">
        <w:rPr>
          <w:rStyle w:val="a4"/>
          <w:color w:val="171717"/>
        </w:rPr>
        <w:t>контраварийные</w:t>
      </w:r>
      <w:proofErr w:type="spellEnd"/>
      <w:r w:rsidRPr="00A33B92">
        <w:rPr>
          <w:rStyle w:val="a4"/>
          <w:color w:val="171717"/>
        </w:rPr>
        <w:t xml:space="preserve"> советы в отношении движения задним ходом будут полезны: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всегда двигайтесь с минимальной скоростью;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 xml:space="preserve">поначалу контролируйте движение непосредственно через заднее стекло, </w:t>
      </w:r>
      <w:proofErr w:type="spellStart"/>
      <w:r w:rsidRPr="00A33B92">
        <w:rPr>
          <w:rFonts w:ascii="Times New Roman" w:hAnsi="Times New Roman" w:cs="Times New Roman"/>
          <w:color w:val="171717"/>
          <w:sz w:val="24"/>
          <w:szCs w:val="24"/>
        </w:rPr>
        <w:t>полуразвернув</w:t>
      </w:r>
      <w:proofErr w:type="spellEnd"/>
      <w:r w:rsidRPr="00A33B92">
        <w:rPr>
          <w:rFonts w:ascii="Times New Roman" w:hAnsi="Times New Roman" w:cs="Times New Roman"/>
          <w:color w:val="171717"/>
          <w:sz w:val="24"/>
          <w:szCs w:val="24"/>
        </w:rPr>
        <w:t xml:space="preserve"> корпус тела и голову назад;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осуществляя маневр задним ходом, не забывайте контролировать переднюю часть автомобиля;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для корректировки траектории используйте минимальную амплитуду поворота руля.</w:t>
      </w:r>
    </w:p>
    <w:p w:rsidR="00DA60BD" w:rsidRPr="00A33B92" w:rsidRDefault="00DA60BD" w:rsidP="00D004EA">
      <w:pPr>
        <w:pStyle w:val="3"/>
        <w:spacing w:before="0" w:beforeAutospacing="0" w:after="0" w:afterAutospacing="0"/>
        <w:jc w:val="both"/>
        <w:rPr>
          <w:color w:val="40454D"/>
          <w:sz w:val="24"/>
          <w:szCs w:val="24"/>
        </w:rPr>
      </w:pPr>
      <w:bookmarkStart w:id="5" w:name="_Toc449895243"/>
      <w:bookmarkEnd w:id="5"/>
      <w:r w:rsidRPr="00A33B92">
        <w:rPr>
          <w:color w:val="40454D"/>
          <w:sz w:val="24"/>
          <w:szCs w:val="24"/>
        </w:rPr>
        <w:t>Парковка задним ходом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proofErr w:type="spellStart"/>
      <w:r w:rsidRPr="00A33B92">
        <w:rPr>
          <w:color w:val="171717"/>
        </w:rPr>
        <w:t>Контраварийная</w:t>
      </w:r>
      <w:proofErr w:type="spellEnd"/>
      <w:r w:rsidRPr="00A33B92">
        <w:rPr>
          <w:color w:val="171717"/>
        </w:rPr>
        <w:t xml:space="preserve"> подготовка водителей предполагает обучение действию по парковке задним ходом. Зная об особенностях движения машины задним ходом, при наличии практики не составит труда припарковаться в варианте параллельной парковки между, например, машинами.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rStyle w:val="a4"/>
          <w:color w:val="171717"/>
        </w:rPr>
        <w:t>Параллельная парковка задним ходом: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Руль выкручивается в сторону парковки.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Когда внутренний край автомобиля  будет находиться по отношению к бордюрной линии парковочного места в 45&amp;deg;, руль выкручивают в обратную сторону.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Заезд частью кузова на парковку.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 xml:space="preserve">Коррекция траектории: проезд вперед, </w:t>
      </w:r>
      <w:proofErr w:type="spellStart"/>
      <w:r w:rsidRPr="00A33B92">
        <w:rPr>
          <w:rFonts w:ascii="Times New Roman" w:hAnsi="Times New Roman" w:cs="Times New Roman"/>
          <w:color w:val="171717"/>
          <w:sz w:val="24"/>
          <w:szCs w:val="24"/>
        </w:rPr>
        <w:t>подруливание</w:t>
      </w:r>
      <w:proofErr w:type="spellEnd"/>
      <w:r w:rsidRPr="00A33B92">
        <w:rPr>
          <w:rFonts w:ascii="Times New Roman" w:hAnsi="Times New Roman" w:cs="Times New Roman"/>
          <w:color w:val="171717"/>
          <w:sz w:val="24"/>
          <w:szCs w:val="24"/>
        </w:rPr>
        <w:t>, движение задним ходом.</w:t>
      </w:r>
    </w:p>
    <w:p w:rsidR="00DA60BD" w:rsidRPr="00A33B92" w:rsidRDefault="00DA60BD" w:rsidP="00D004EA">
      <w:pPr>
        <w:pStyle w:val="a3"/>
        <w:spacing w:before="0" w:beforeAutospacing="0" w:after="0" w:afterAutospacing="0"/>
        <w:jc w:val="both"/>
        <w:rPr>
          <w:color w:val="171717"/>
        </w:rPr>
      </w:pPr>
      <w:r w:rsidRPr="00A33B92">
        <w:rPr>
          <w:rStyle w:val="a4"/>
          <w:color w:val="171717"/>
        </w:rPr>
        <w:t>Перпендикулярная парковка задним ходом: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До конца выкрутить руль в сторону парковки.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Двигаясь задним ходом, выравниваем автомобиль относительно границ парковочного места.</w:t>
      </w:r>
    </w:p>
    <w:p w:rsidR="00DA60BD" w:rsidRPr="00A33B92" w:rsidRDefault="00DA60BD" w:rsidP="00D004EA">
      <w:pPr>
        <w:spacing w:after="0" w:line="240" w:lineRule="auto"/>
        <w:jc w:val="both"/>
        <w:rPr>
          <w:rFonts w:ascii="Times New Roman" w:hAnsi="Times New Roman" w:cs="Times New Roman"/>
          <w:color w:val="171717"/>
          <w:sz w:val="24"/>
          <w:szCs w:val="24"/>
        </w:rPr>
      </w:pPr>
      <w:r w:rsidRPr="00A33B92">
        <w:rPr>
          <w:rFonts w:ascii="Times New Roman" w:hAnsi="Times New Roman" w:cs="Times New Roman"/>
          <w:color w:val="171717"/>
          <w:sz w:val="24"/>
          <w:szCs w:val="24"/>
        </w:rPr>
        <w:t>При необходимости осуществляем коррекцию траектории.</w:t>
      </w:r>
    </w:p>
    <w:p w:rsidR="00A84E5B" w:rsidRDefault="00A84E5B" w:rsidP="00BC313E">
      <w:pPr>
        <w:pStyle w:val="a3"/>
        <w:spacing w:before="0" w:beforeAutospacing="0" w:after="204" w:afterAutospacing="0" w:line="204" w:lineRule="atLeast"/>
        <w:rPr>
          <w:b/>
          <w:bCs/>
          <w:color w:val="000000"/>
        </w:rPr>
      </w:pP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b/>
          <w:bCs/>
          <w:color w:val="000000"/>
        </w:rPr>
      </w:pPr>
      <w:r w:rsidRPr="003A0077">
        <w:rPr>
          <w:b/>
          <w:bCs/>
          <w:color w:val="000000"/>
        </w:rPr>
        <w:t>IV. Планируемые результаты освоения Образовательной программы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 xml:space="preserve">         В результате освоения Образовательной </w:t>
      </w:r>
      <w:proofErr w:type="gramStart"/>
      <w:r w:rsidRPr="003A0077">
        <w:rPr>
          <w:color w:val="000000"/>
        </w:rPr>
        <w:t>программы</w:t>
      </w:r>
      <w:proofErr w:type="gramEnd"/>
      <w:r w:rsidRPr="003A0077">
        <w:rPr>
          <w:color w:val="000000"/>
        </w:rPr>
        <w:t xml:space="preserve"> обучающиеся должны знать: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>- нормативные правовые акты в области обеспечения безопасности дорожного движения;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>- технические характеристики и конструктивные особенности транспортных средств;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>- основы безопасного управления транспортным сред</w:t>
      </w:r>
      <w:r w:rsidR="00AA21E4">
        <w:rPr>
          <w:color w:val="000000"/>
        </w:rPr>
        <w:t xml:space="preserve">ством сложных дорожных </w:t>
      </w:r>
      <w:proofErr w:type="gramStart"/>
      <w:r w:rsidRPr="003A0077">
        <w:rPr>
          <w:color w:val="000000"/>
        </w:rPr>
        <w:t>условиях</w:t>
      </w:r>
      <w:proofErr w:type="gramEnd"/>
      <w:r w:rsidRPr="003A0077">
        <w:rPr>
          <w:color w:val="000000"/>
        </w:rPr>
        <w:t>;</w:t>
      </w:r>
    </w:p>
    <w:p w:rsidR="00BC313E" w:rsidRPr="003A0077" w:rsidRDefault="00AA21E4" w:rsidP="00AA21E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- принципы и методы </w:t>
      </w:r>
      <w:proofErr w:type="spellStart"/>
      <w:r>
        <w:rPr>
          <w:color w:val="000000"/>
        </w:rPr>
        <w:t>контраварийного</w:t>
      </w:r>
      <w:proofErr w:type="spellEnd"/>
      <w:r w:rsidR="00BC313E" w:rsidRPr="003A0077">
        <w:rPr>
          <w:color w:val="000000"/>
        </w:rPr>
        <w:t xml:space="preserve"> вождения.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 xml:space="preserve">         В результате освоения Образовательной </w:t>
      </w:r>
      <w:proofErr w:type="gramStart"/>
      <w:r w:rsidRPr="003A0077">
        <w:rPr>
          <w:color w:val="000000"/>
        </w:rPr>
        <w:t>программы</w:t>
      </w:r>
      <w:proofErr w:type="gramEnd"/>
      <w:r w:rsidRPr="003A0077">
        <w:rPr>
          <w:color w:val="000000"/>
        </w:rPr>
        <w:t xml:space="preserve"> обучающиеся должны уметь: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>- безопасно управлять транспортным средство</w:t>
      </w:r>
      <w:r w:rsidR="00AA21E4">
        <w:rPr>
          <w:color w:val="000000"/>
        </w:rPr>
        <w:t xml:space="preserve">м в различных дорожных </w:t>
      </w:r>
      <w:r w:rsidRPr="003A0077">
        <w:rPr>
          <w:color w:val="000000"/>
        </w:rPr>
        <w:t>условиях;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>- оказывать первую помощь пострадавшим в дорожно-транспортном происшествии.</w:t>
      </w:r>
    </w:p>
    <w:p w:rsidR="00BC313E" w:rsidRPr="003A0077" w:rsidRDefault="00BC313E" w:rsidP="00AA21E4">
      <w:pPr>
        <w:pStyle w:val="3"/>
        <w:spacing w:after="0" w:afterAutospacing="0" w:line="216" w:lineRule="atLeast"/>
        <w:rPr>
          <w:bCs w:val="0"/>
          <w:color w:val="000000"/>
          <w:sz w:val="24"/>
          <w:szCs w:val="24"/>
        </w:rPr>
      </w:pPr>
      <w:r w:rsidRPr="003A0077">
        <w:rPr>
          <w:bCs w:val="0"/>
          <w:color w:val="000000"/>
          <w:sz w:val="24"/>
          <w:szCs w:val="24"/>
        </w:rPr>
        <w:t>V. Условия реализации Образовательной программы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color w:val="000000"/>
        </w:rPr>
      </w:pPr>
      <w:r w:rsidRPr="003A0077">
        <w:rPr>
          <w:color w:val="000000"/>
        </w:rPr>
        <w:t xml:space="preserve">         5.1. Организационно-педагогические условия реализации Образовательной программы должны обеспечиваться в полном объеме: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color w:val="000000"/>
        </w:rPr>
      </w:pPr>
      <w:r w:rsidRPr="003A0077">
        <w:rPr>
          <w:color w:val="000000"/>
        </w:rPr>
        <w:t xml:space="preserve">         Продолжительность учебного часа теоретических и практических занятий должна составлять 1 академический час (45 минут). Продолжительность учебного часа практического обучения вождению должна составлять 1 астрономический час (60 минут).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color w:val="000000"/>
        </w:rPr>
      </w:pPr>
      <w:r w:rsidRPr="003A0077">
        <w:rPr>
          <w:color w:val="000000"/>
        </w:rPr>
        <w:t xml:space="preserve">         Практическая подготовка проводятся вне сетки учебного времени в установленном законодательством Российской Федерации порядке.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color w:val="000000"/>
        </w:rPr>
      </w:pPr>
      <w:r w:rsidRPr="003A0077">
        <w:rPr>
          <w:color w:val="000000"/>
        </w:rPr>
        <w:t xml:space="preserve">         5.2. Кадровые условия реализации Образовательной программы.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color w:val="000000"/>
        </w:rPr>
      </w:pPr>
      <w:r w:rsidRPr="003A0077">
        <w:rPr>
          <w:color w:val="000000"/>
        </w:rPr>
        <w:lastRenderedPageBreak/>
        <w:t xml:space="preserve">         Реализация Образовательной программы обеспечивается педагогическими работниками организации, осуществляющей образовательную деятельность, а также лицами, привлекаемыми организацией, осуществляющей образовательную деятельность, к реализации Образовательной программы на иных условиях.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color w:val="000000"/>
        </w:rPr>
      </w:pPr>
      <w:r w:rsidRPr="003A0077">
        <w:rPr>
          <w:color w:val="000000"/>
        </w:rPr>
        <w:t xml:space="preserve">         Квалификация педагогических работников организации, осуществляющей образовательную деятельность,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 xml:space="preserve">         5.3. Информационно-методические условия реализации Образовательной программы включают: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>- учебный план;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>- рабочие программы учебных предметов;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>- методические материалы и разработки;</w:t>
      </w:r>
    </w:p>
    <w:p w:rsidR="00BC313E" w:rsidRPr="003A0077" w:rsidRDefault="00BC313E" w:rsidP="00AA21E4">
      <w:pPr>
        <w:pStyle w:val="a3"/>
        <w:spacing w:before="0" w:beforeAutospacing="0" w:after="0" w:afterAutospacing="0"/>
        <w:rPr>
          <w:color w:val="000000"/>
        </w:rPr>
      </w:pPr>
      <w:r w:rsidRPr="003A0077">
        <w:rPr>
          <w:color w:val="000000"/>
        </w:rPr>
        <w:t>- расписание занятий.</w:t>
      </w:r>
    </w:p>
    <w:p w:rsidR="00AA21E4" w:rsidRDefault="00BC313E" w:rsidP="00AA21E4">
      <w:pPr>
        <w:pStyle w:val="a3"/>
        <w:spacing w:before="0" w:beforeAutospacing="0" w:after="0" w:afterAutospacing="0" w:line="204" w:lineRule="atLeast"/>
        <w:rPr>
          <w:color w:val="000000"/>
        </w:rPr>
      </w:pPr>
      <w:r w:rsidRPr="003A0077">
        <w:rPr>
          <w:color w:val="000000"/>
        </w:rPr>
        <w:t xml:space="preserve">        </w:t>
      </w:r>
    </w:p>
    <w:p w:rsidR="00BC313E" w:rsidRPr="003A0077" w:rsidRDefault="00BC313E" w:rsidP="00AA21E4">
      <w:pPr>
        <w:pStyle w:val="a3"/>
        <w:spacing w:before="0" w:beforeAutospacing="0" w:after="0" w:afterAutospacing="0" w:line="204" w:lineRule="atLeast"/>
        <w:rPr>
          <w:color w:val="000000"/>
        </w:rPr>
      </w:pPr>
      <w:r w:rsidRPr="003A0077">
        <w:rPr>
          <w:color w:val="000000"/>
        </w:rPr>
        <w:t xml:space="preserve"> 5.4. Материально-технические условия реализации Образовательной программы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color w:val="000000"/>
        </w:rPr>
      </w:pPr>
      <w:r w:rsidRPr="003A0077">
        <w:rPr>
          <w:color w:val="000000"/>
        </w:rPr>
        <w:t xml:space="preserve">          </w:t>
      </w:r>
      <w:proofErr w:type="gramStart"/>
      <w:r w:rsidRPr="003A0077">
        <w:rPr>
          <w:color w:val="000000"/>
        </w:rPr>
        <w:t>Организация, осуществляющая образовательную деятельность имеет</w:t>
      </w:r>
      <w:proofErr w:type="gramEnd"/>
      <w:r w:rsidRPr="003A0077">
        <w:rPr>
          <w:color w:val="000000"/>
        </w:rPr>
        <w:t xml:space="preserve"> оборудованные учебные кабинеты, объекты для проведения практических занятий, доступ обучающихся к информационным системам и информационно-телекоммуникационным сетям.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color w:val="000000"/>
        </w:rPr>
      </w:pPr>
    </w:p>
    <w:p w:rsidR="00BC313E" w:rsidRPr="00AA21E4" w:rsidRDefault="00BC313E" w:rsidP="00AA21E4">
      <w:pPr>
        <w:ind w:firstLine="720"/>
        <w:jc w:val="center"/>
        <w:rPr>
          <w:rFonts w:ascii="Times New Roman" w:eastAsia="Calibri" w:hAnsi="Times New Roman" w:cs="Times New Roman"/>
          <w:sz w:val="24"/>
        </w:rPr>
      </w:pPr>
      <w:r w:rsidRPr="00AA21E4">
        <w:rPr>
          <w:rFonts w:ascii="Times New Roman" w:eastAsia="Calibri" w:hAnsi="Times New Roman" w:cs="Times New Roman"/>
          <w:color w:val="000000"/>
          <w:sz w:val="24"/>
        </w:rPr>
        <w:t>Перечень учебно-наглядных пособий</w:t>
      </w:r>
    </w:p>
    <w:tbl>
      <w:tblPr>
        <w:tblW w:w="0" w:type="auto"/>
        <w:tblInd w:w="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254"/>
        <w:gridCol w:w="1440"/>
        <w:gridCol w:w="1440"/>
      </w:tblGrid>
      <w:tr w:rsidR="00BC313E" w:rsidRPr="00AA21E4" w:rsidTr="00B557B7">
        <w:trPr>
          <w:trHeight w:val="634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ind w:left="13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  <w:p w:rsidR="00BC313E" w:rsidRPr="00AA21E4" w:rsidRDefault="00BC313E" w:rsidP="00605D64">
            <w:pPr>
              <w:spacing w:line="240" w:lineRule="auto"/>
              <w:ind w:left="13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 xml:space="preserve">Наименование </w:t>
            </w:r>
            <w:proofErr w:type="gramStart"/>
            <w:r w:rsidRPr="00AA21E4">
              <w:rPr>
                <w:rFonts w:ascii="Times New Roman" w:eastAsia="Calibri" w:hAnsi="Times New Roman" w:cs="Times New Roman"/>
                <w:sz w:val="24"/>
              </w:rPr>
              <w:t>научно-методических</w:t>
            </w:r>
            <w:proofErr w:type="gramEnd"/>
          </w:p>
          <w:p w:rsidR="00BC313E" w:rsidRPr="00AA21E4" w:rsidRDefault="00BC313E" w:rsidP="00605D64">
            <w:pPr>
              <w:spacing w:line="240" w:lineRule="auto"/>
              <w:ind w:left="13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 xml:space="preserve"> материалов</w:t>
            </w:r>
          </w:p>
          <w:p w:rsidR="00BC313E" w:rsidRPr="00AA21E4" w:rsidRDefault="00BC313E" w:rsidP="00605D64">
            <w:pPr>
              <w:spacing w:line="240" w:lineRule="auto"/>
              <w:ind w:left="132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Единицы измерения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rPr>
                <w:rFonts w:ascii="Times New Roman" w:eastAsia="Calibri" w:hAnsi="Times New Roman" w:cs="Times New Roman"/>
                <w:sz w:val="24"/>
              </w:rPr>
            </w:pPr>
          </w:p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 xml:space="preserve">Количество </w:t>
            </w:r>
          </w:p>
        </w:tc>
      </w:tr>
      <w:tr w:rsidR="00BC313E" w:rsidRPr="00AA21E4" w:rsidTr="00B557B7">
        <w:trPr>
          <w:trHeight w:val="698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ind w:left="13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Правила дорожного движения Российской Федерации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штук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3</w:t>
            </w:r>
          </w:p>
        </w:tc>
      </w:tr>
      <w:tr w:rsidR="00BC313E" w:rsidRPr="00AA21E4" w:rsidTr="00B557B7">
        <w:trPr>
          <w:trHeight w:val="556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ind w:left="13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Дорожно-транспортные ситуации, возникающие при движении транспортного средства в различных дорожных условиях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 xml:space="preserve">комплект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C313E" w:rsidRPr="00AA21E4" w:rsidTr="00B557B7">
        <w:trPr>
          <w:trHeight w:val="407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ind w:left="13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 xml:space="preserve">Системы активной безопасности транспортного средства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C313E" w:rsidRPr="00AA21E4" w:rsidTr="00B557B7">
        <w:trPr>
          <w:trHeight w:val="69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ind w:left="132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color w:val="000000"/>
                <w:sz w:val="24"/>
              </w:rPr>
              <w:t>Учебные пособия по первой помощи пострадавшим в дорожно-транспортных происшествиях для водителей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10</w:t>
            </w:r>
          </w:p>
        </w:tc>
      </w:tr>
      <w:tr w:rsidR="00BC313E" w:rsidRPr="00AA21E4" w:rsidTr="00B557B7">
        <w:trPr>
          <w:trHeight w:val="69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ind w:left="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color w:val="000000"/>
                <w:sz w:val="24"/>
              </w:rPr>
              <w:t>Учебные фильмы по первой помощи пострадавшим в дорожно-транспортных происшествиях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  <w:tr w:rsidR="00BC313E" w:rsidRPr="00AA21E4" w:rsidTr="00B557B7">
        <w:trPr>
          <w:trHeight w:val="693"/>
        </w:trPr>
        <w:tc>
          <w:tcPr>
            <w:tcW w:w="6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ind w:left="132"/>
              <w:jc w:val="center"/>
              <w:rPr>
                <w:rFonts w:ascii="Times New Roman" w:eastAsia="Calibri" w:hAnsi="Times New Roman" w:cs="Times New Roman"/>
                <w:color w:val="000000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color w:val="000000"/>
                <w:sz w:val="24"/>
              </w:rPr>
              <w:t>Наглядные пособия: способы остановки кровотечения, сердечно-легочная реанимация, оптимальные положения тела пострадавшего, первая помощь при скелетной травме, ранениях и термической травме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комплект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13E" w:rsidRPr="00AA21E4" w:rsidRDefault="00BC313E" w:rsidP="00605D64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AA21E4">
              <w:rPr>
                <w:rFonts w:ascii="Times New Roman" w:eastAsia="Calibri" w:hAnsi="Times New Roman" w:cs="Times New Roman"/>
                <w:sz w:val="24"/>
              </w:rPr>
              <w:t>1</w:t>
            </w:r>
          </w:p>
        </w:tc>
      </w:tr>
    </w:tbl>
    <w:p w:rsidR="00605D64" w:rsidRDefault="00605D64" w:rsidP="00605D64">
      <w:pPr>
        <w:spacing w:line="240" w:lineRule="auto"/>
        <w:rPr>
          <w:rFonts w:ascii="Times New Roman" w:eastAsia="Calibri" w:hAnsi="Times New Roman" w:cs="Times New Roman"/>
          <w:sz w:val="24"/>
        </w:rPr>
      </w:pPr>
    </w:p>
    <w:p w:rsidR="00BC313E" w:rsidRPr="00605D64" w:rsidRDefault="00605D64" w:rsidP="00605D64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05D64">
        <w:rPr>
          <w:rFonts w:ascii="Times New Roman" w:eastAsia="Calibri" w:hAnsi="Times New Roman" w:cs="Times New Roman"/>
          <w:sz w:val="24"/>
        </w:rPr>
        <w:t xml:space="preserve"> </w:t>
      </w:r>
      <w:r w:rsidR="00BC313E" w:rsidRPr="00605D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VI. Система оценки результатов освоения Образовательной программы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color w:val="000000"/>
        </w:rPr>
      </w:pPr>
      <w:r w:rsidRPr="003A0077">
        <w:rPr>
          <w:color w:val="000000"/>
        </w:rPr>
        <w:t xml:space="preserve">          Обучение завершается итоговой аттестацией в форме зачета. Зачет включает в себя  проверку теоретических знаний. К проведению квалификационного экзамена привлекаются представители работодателей, их объединений. </w:t>
      </w:r>
    </w:p>
    <w:p w:rsidR="00BC313E" w:rsidRPr="003A0077" w:rsidRDefault="00BC313E" w:rsidP="00BC313E">
      <w:pPr>
        <w:pStyle w:val="a3"/>
        <w:spacing w:before="0" w:beforeAutospacing="0" w:after="204" w:afterAutospacing="0" w:line="204" w:lineRule="atLeast"/>
        <w:rPr>
          <w:color w:val="000000"/>
        </w:rPr>
      </w:pPr>
      <w:r w:rsidRPr="003A0077">
        <w:rPr>
          <w:color w:val="000000"/>
        </w:rPr>
        <w:t xml:space="preserve">         Проверка теоретических знаний при проведении зачета проводится по предметам учебного плана с использованием материалов, утверждаемых руководителем организации, осуществляющей образовательную деятельность.</w:t>
      </w:r>
    </w:p>
    <w:p w:rsidR="00BC313E" w:rsidRPr="003A0077" w:rsidRDefault="00BC313E" w:rsidP="005F687F">
      <w:pPr>
        <w:pStyle w:val="a3"/>
        <w:spacing w:before="0" w:beforeAutospacing="0" w:after="204" w:afterAutospacing="0" w:line="204" w:lineRule="atLeast"/>
        <w:rPr>
          <w:rFonts w:ascii="Arial" w:hAnsi="Arial" w:cs="Arial"/>
          <w:color w:val="000000"/>
        </w:rPr>
      </w:pPr>
      <w:r w:rsidRPr="003A0077">
        <w:rPr>
          <w:color w:val="000000"/>
        </w:rPr>
        <w:t xml:space="preserve">         Результаты зачета оформляются протоколом. </w:t>
      </w:r>
    </w:p>
    <w:p w:rsidR="00BC313E" w:rsidRPr="003A0077" w:rsidRDefault="00BC313E" w:rsidP="00BC313E">
      <w:pPr>
        <w:ind w:firstLine="720"/>
        <w:jc w:val="center"/>
        <w:rPr>
          <w:rFonts w:ascii="Calibri" w:eastAsia="Calibri" w:hAnsi="Calibri" w:cs="Times New Roman"/>
          <w:sz w:val="24"/>
        </w:rPr>
      </w:pPr>
    </w:p>
    <w:p w:rsidR="00DA60BD" w:rsidRPr="00BC313E" w:rsidRDefault="00DA60BD" w:rsidP="00D00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FF0000"/>
          <w:sz w:val="24"/>
          <w:szCs w:val="24"/>
          <w:lang w:eastAsia="ru-RU"/>
        </w:rPr>
      </w:pPr>
    </w:p>
    <w:sectPr w:rsidR="00DA60BD" w:rsidRPr="00BC313E" w:rsidSect="00AA21E4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7BC0" w:rsidRDefault="006E7BC0" w:rsidP="00AA21E4">
      <w:pPr>
        <w:spacing w:after="0" w:line="240" w:lineRule="auto"/>
      </w:pPr>
      <w:r>
        <w:separator/>
      </w:r>
    </w:p>
  </w:endnote>
  <w:endnote w:type="continuationSeparator" w:id="0">
    <w:p w:rsidR="006E7BC0" w:rsidRDefault="006E7BC0" w:rsidP="00AA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81374"/>
      <w:docPartObj>
        <w:docPartGallery w:val="Page Numbers (Bottom of Page)"/>
        <w:docPartUnique/>
      </w:docPartObj>
    </w:sdtPr>
    <w:sdtContent>
      <w:p w:rsidR="00AA21E4" w:rsidRDefault="00AB1BF9">
        <w:pPr>
          <w:pStyle w:val="aa"/>
          <w:jc w:val="center"/>
        </w:pPr>
        <w:fldSimple w:instr=" PAGE   \* MERGEFORMAT ">
          <w:r w:rsidR="005F687F">
            <w:rPr>
              <w:noProof/>
            </w:rPr>
            <w:t>9</w:t>
          </w:r>
        </w:fldSimple>
      </w:p>
    </w:sdtContent>
  </w:sdt>
  <w:p w:rsidR="00AA21E4" w:rsidRDefault="00AA21E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7BC0" w:rsidRDefault="006E7BC0" w:rsidP="00AA21E4">
      <w:pPr>
        <w:spacing w:after="0" w:line="240" w:lineRule="auto"/>
      </w:pPr>
      <w:r>
        <w:separator/>
      </w:r>
    </w:p>
  </w:footnote>
  <w:footnote w:type="continuationSeparator" w:id="0">
    <w:p w:rsidR="006E7BC0" w:rsidRDefault="006E7BC0" w:rsidP="00AA2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1E4" w:rsidRPr="00AA21E4" w:rsidRDefault="00AA21E4" w:rsidP="00AA21E4">
    <w:pPr>
      <w:pStyle w:val="a8"/>
      <w:ind w:left="540"/>
      <w:rPr>
        <w:rFonts w:ascii="Times New Roman" w:hAnsi="Times New Roman" w:cs="Times New Roman"/>
        <w:b/>
        <w:i/>
        <w:sz w:val="44"/>
        <w:szCs w:val="44"/>
      </w:rPr>
    </w:pPr>
    <w:r w:rsidRPr="00AA21E4">
      <w:rPr>
        <w:rFonts w:ascii="Times New Roman" w:hAnsi="Times New Roman" w:cs="Times New Roman"/>
        <w:b/>
        <w:i/>
        <w:sz w:val="44"/>
        <w:szCs w:val="44"/>
      </w:rPr>
      <w:t xml:space="preserve">ПОУ </w:t>
    </w:r>
    <w:proofErr w:type="gramStart"/>
    <w:r w:rsidRPr="00AA21E4">
      <w:rPr>
        <w:rFonts w:ascii="Times New Roman" w:hAnsi="Times New Roman" w:cs="Times New Roman"/>
        <w:b/>
        <w:i/>
        <w:sz w:val="44"/>
        <w:szCs w:val="44"/>
      </w:rPr>
      <w:t>Кировская</w:t>
    </w:r>
    <w:proofErr w:type="gramEnd"/>
    <w:r w:rsidRPr="00AA21E4">
      <w:rPr>
        <w:rFonts w:ascii="Times New Roman" w:hAnsi="Times New Roman" w:cs="Times New Roman"/>
        <w:b/>
        <w:i/>
        <w:sz w:val="44"/>
        <w:szCs w:val="44"/>
      </w:rPr>
      <w:t xml:space="preserve"> ОТШ ДОСААФ России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C72"/>
    <w:multiLevelType w:val="multilevel"/>
    <w:tmpl w:val="3AB6C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20A2"/>
    <w:multiLevelType w:val="multilevel"/>
    <w:tmpl w:val="3AA2B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1A5802"/>
    <w:multiLevelType w:val="multilevel"/>
    <w:tmpl w:val="FD869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594A5B"/>
    <w:multiLevelType w:val="multilevel"/>
    <w:tmpl w:val="9C8AE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E2143"/>
    <w:multiLevelType w:val="multilevel"/>
    <w:tmpl w:val="76D68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D3645D"/>
    <w:multiLevelType w:val="multilevel"/>
    <w:tmpl w:val="05FA8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93B55"/>
    <w:multiLevelType w:val="multilevel"/>
    <w:tmpl w:val="D0004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175AAF"/>
    <w:multiLevelType w:val="hybridMultilevel"/>
    <w:tmpl w:val="5D04EA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23756C61"/>
    <w:multiLevelType w:val="multilevel"/>
    <w:tmpl w:val="45CCEE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B866B8"/>
    <w:multiLevelType w:val="multilevel"/>
    <w:tmpl w:val="C01C7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7D537F"/>
    <w:multiLevelType w:val="multilevel"/>
    <w:tmpl w:val="0788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BD44B9"/>
    <w:multiLevelType w:val="multilevel"/>
    <w:tmpl w:val="68167C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B638ED"/>
    <w:multiLevelType w:val="multilevel"/>
    <w:tmpl w:val="11869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D9152E"/>
    <w:multiLevelType w:val="multilevel"/>
    <w:tmpl w:val="78C0D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1842A3"/>
    <w:multiLevelType w:val="multilevel"/>
    <w:tmpl w:val="5C6AB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ED741C7"/>
    <w:multiLevelType w:val="multilevel"/>
    <w:tmpl w:val="6922C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3206B1"/>
    <w:multiLevelType w:val="multilevel"/>
    <w:tmpl w:val="E3B07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F2195C"/>
    <w:multiLevelType w:val="multilevel"/>
    <w:tmpl w:val="4BFEA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2C1BD8"/>
    <w:multiLevelType w:val="multilevel"/>
    <w:tmpl w:val="A3E03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02713B"/>
    <w:multiLevelType w:val="multilevel"/>
    <w:tmpl w:val="52584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0D7ADB"/>
    <w:multiLevelType w:val="multilevel"/>
    <w:tmpl w:val="0FD6E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44B548F"/>
    <w:multiLevelType w:val="multilevel"/>
    <w:tmpl w:val="52E0C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D261081"/>
    <w:multiLevelType w:val="multilevel"/>
    <w:tmpl w:val="9BC2E9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213FB0"/>
    <w:multiLevelType w:val="multilevel"/>
    <w:tmpl w:val="0F709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EE16A91"/>
    <w:multiLevelType w:val="multilevel"/>
    <w:tmpl w:val="1B96CC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6240293"/>
    <w:multiLevelType w:val="multilevel"/>
    <w:tmpl w:val="C684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5E5093"/>
    <w:multiLevelType w:val="multilevel"/>
    <w:tmpl w:val="B4AA68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C981BB0"/>
    <w:multiLevelType w:val="multilevel"/>
    <w:tmpl w:val="CC5EB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F77247"/>
    <w:multiLevelType w:val="hybridMultilevel"/>
    <w:tmpl w:val="B1E6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9"/>
  </w:num>
  <w:num w:numId="3">
    <w:abstractNumId w:val="21"/>
  </w:num>
  <w:num w:numId="4">
    <w:abstractNumId w:val="16"/>
  </w:num>
  <w:num w:numId="5">
    <w:abstractNumId w:val="23"/>
  </w:num>
  <w:num w:numId="6">
    <w:abstractNumId w:val="13"/>
  </w:num>
  <w:num w:numId="7">
    <w:abstractNumId w:val="24"/>
  </w:num>
  <w:num w:numId="8">
    <w:abstractNumId w:val="18"/>
  </w:num>
  <w:num w:numId="9">
    <w:abstractNumId w:val="27"/>
  </w:num>
  <w:num w:numId="10">
    <w:abstractNumId w:val="25"/>
  </w:num>
  <w:num w:numId="11">
    <w:abstractNumId w:val="0"/>
  </w:num>
  <w:num w:numId="12">
    <w:abstractNumId w:val="15"/>
  </w:num>
  <w:num w:numId="13">
    <w:abstractNumId w:val="5"/>
  </w:num>
  <w:num w:numId="14">
    <w:abstractNumId w:val="19"/>
  </w:num>
  <w:num w:numId="15">
    <w:abstractNumId w:val="14"/>
  </w:num>
  <w:num w:numId="16">
    <w:abstractNumId w:val="1"/>
  </w:num>
  <w:num w:numId="17">
    <w:abstractNumId w:val="6"/>
  </w:num>
  <w:num w:numId="18">
    <w:abstractNumId w:val="20"/>
  </w:num>
  <w:num w:numId="19">
    <w:abstractNumId w:val="12"/>
  </w:num>
  <w:num w:numId="20">
    <w:abstractNumId w:val="4"/>
  </w:num>
  <w:num w:numId="21">
    <w:abstractNumId w:val="10"/>
  </w:num>
  <w:num w:numId="22">
    <w:abstractNumId w:val="11"/>
  </w:num>
  <w:num w:numId="23">
    <w:abstractNumId w:val="3"/>
  </w:num>
  <w:num w:numId="24">
    <w:abstractNumId w:val="17"/>
  </w:num>
  <w:num w:numId="25">
    <w:abstractNumId w:val="2"/>
  </w:num>
  <w:num w:numId="26">
    <w:abstractNumId w:val="8"/>
  </w:num>
  <w:num w:numId="27">
    <w:abstractNumId w:val="22"/>
  </w:num>
  <w:num w:numId="28">
    <w:abstractNumId w:val="28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DA60BD"/>
    <w:rsid w:val="00514B88"/>
    <w:rsid w:val="00565E10"/>
    <w:rsid w:val="005F687F"/>
    <w:rsid w:val="00605D64"/>
    <w:rsid w:val="006920C7"/>
    <w:rsid w:val="006E7BC0"/>
    <w:rsid w:val="00780C65"/>
    <w:rsid w:val="00830EF7"/>
    <w:rsid w:val="008F3F07"/>
    <w:rsid w:val="00A33B92"/>
    <w:rsid w:val="00A45CFF"/>
    <w:rsid w:val="00A760F1"/>
    <w:rsid w:val="00A84E5B"/>
    <w:rsid w:val="00AA21E4"/>
    <w:rsid w:val="00AB1BF9"/>
    <w:rsid w:val="00AF2B20"/>
    <w:rsid w:val="00BC313E"/>
    <w:rsid w:val="00D004EA"/>
    <w:rsid w:val="00D97062"/>
    <w:rsid w:val="00DA60BD"/>
    <w:rsid w:val="00E23F38"/>
    <w:rsid w:val="00E67BBF"/>
    <w:rsid w:val="00F92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BF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A60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A60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60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A60B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A60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A6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60B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A60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List Paragraph"/>
    <w:basedOn w:val="a"/>
    <w:uiPriority w:val="34"/>
    <w:qFormat/>
    <w:rsid w:val="00DA60B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AA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21E4"/>
  </w:style>
  <w:style w:type="paragraph" w:styleId="aa">
    <w:name w:val="footer"/>
    <w:basedOn w:val="a"/>
    <w:link w:val="ab"/>
    <w:uiPriority w:val="99"/>
    <w:unhideWhenUsed/>
    <w:rsid w:val="00AA2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A21E4"/>
  </w:style>
  <w:style w:type="character" w:styleId="ac">
    <w:name w:val="line number"/>
    <w:basedOn w:val="a0"/>
    <w:uiPriority w:val="99"/>
    <w:semiHidden/>
    <w:unhideWhenUsed/>
    <w:rsid w:val="00AA21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08591">
          <w:blockQuote w:val="1"/>
          <w:marLeft w:val="0"/>
          <w:marRight w:val="0"/>
          <w:marTop w:val="0"/>
          <w:marBottom w:val="300"/>
          <w:divBdr>
            <w:top w:val="single" w:sz="6" w:space="15" w:color="4194E9"/>
            <w:left w:val="single" w:sz="6" w:space="15" w:color="4194E9"/>
            <w:bottom w:val="single" w:sz="6" w:space="15" w:color="4194E9"/>
            <w:right w:val="single" w:sz="6" w:space="15" w:color="4194E9"/>
          </w:divBdr>
        </w:div>
      </w:divsChild>
    </w:div>
    <w:div w:id="9407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21617">
          <w:blockQuote w:val="1"/>
          <w:marLeft w:val="0"/>
          <w:marRight w:val="0"/>
          <w:marTop w:val="0"/>
          <w:marBottom w:val="300"/>
          <w:divBdr>
            <w:top w:val="single" w:sz="6" w:space="15" w:color="4194E9"/>
            <w:left w:val="single" w:sz="6" w:space="15" w:color="4194E9"/>
            <w:bottom w:val="single" w:sz="6" w:space="15" w:color="4194E9"/>
            <w:right w:val="single" w:sz="6" w:space="15" w:color="4194E9"/>
          </w:divBdr>
        </w:div>
        <w:div w:id="1591810909">
          <w:blockQuote w:val="1"/>
          <w:marLeft w:val="0"/>
          <w:marRight w:val="0"/>
          <w:marTop w:val="0"/>
          <w:marBottom w:val="300"/>
          <w:divBdr>
            <w:top w:val="single" w:sz="6" w:space="15" w:color="4194E9"/>
            <w:left w:val="single" w:sz="6" w:space="15" w:color="4194E9"/>
            <w:bottom w:val="single" w:sz="6" w:space="15" w:color="4194E9"/>
            <w:right w:val="single" w:sz="6" w:space="15" w:color="4194E9"/>
          </w:divBdr>
        </w:div>
      </w:divsChild>
    </w:div>
    <w:div w:id="205857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3237</Words>
  <Characters>18453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2019-07-11T05:56:00Z</cp:lastPrinted>
  <dcterms:created xsi:type="dcterms:W3CDTF">2019-06-19T10:59:00Z</dcterms:created>
  <dcterms:modified xsi:type="dcterms:W3CDTF">2019-07-11T05:56:00Z</dcterms:modified>
</cp:coreProperties>
</file>